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A0" w:rsidRDefault="00E865A0" w:rsidP="00E865A0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</w:t>
      </w:r>
      <w:r w:rsidRPr="00B76657">
        <w:rPr>
          <w:rFonts w:ascii="Times New Roman" w:hAnsi="Times New Roman"/>
          <w:sz w:val="32"/>
          <w:szCs w:val="32"/>
        </w:rPr>
        <w:t>КРАСНОЯРСКИЙ КРАЙ</w:t>
      </w:r>
      <w:r>
        <w:rPr>
          <w:rFonts w:ascii="Times New Roman" w:hAnsi="Times New Roman"/>
          <w:sz w:val="32"/>
          <w:szCs w:val="32"/>
        </w:rPr>
        <w:t xml:space="preserve">                     </w:t>
      </w:r>
    </w:p>
    <w:p w:rsidR="00E865A0" w:rsidRDefault="00E865A0" w:rsidP="00E865A0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БАЛАХТИНСКИЙ РАЙОН                                                                                                                        ТЮЛЬКОВСКИЙ  СЕЛЬСКИЙ  СОВЕТ  ДЕПУТАТОВ </w:t>
      </w:r>
    </w:p>
    <w:p w:rsidR="00E865A0" w:rsidRDefault="00E865A0" w:rsidP="00E865A0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E865A0" w:rsidRDefault="00E865A0" w:rsidP="00E865A0">
      <w:pPr>
        <w:spacing w:after="0"/>
        <w:ind w:right="56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РЕШЕНИЕ </w:t>
      </w:r>
    </w:p>
    <w:p w:rsidR="00E865A0" w:rsidRPr="00B76657" w:rsidRDefault="00E865A0" w:rsidP="00E865A0">
      <w:pPr>
        <w:spacing w:after="0"/>
        <w:ind w:right="566"/>
        <w:jc w:val="center"/>
        <w:rPr>
          <w:rFonts w:ascii="Times New Roman" w:hAnsi="Times New Roman"/>
          <w:sz w:val="32"/>
          <w:szCs w:val="32"/>
        </w:rPr>
      </w:pPr>
    </w:p>
    <w:p w:rsidR="00E865A0" w:rsidRDefault="00E865A0" w:rsidP="00E865A0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20.02.2015г.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 Тюльково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7665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39-183р. </w:t>
      </w:r>
    </w:p>
    <w:p w:rsidR="00E865A0" w:rsidRDefault="00E865A0" w:rsidP="00E865A0">
      <w:pPr>
        <w:ind w:right="566"/>
        <w:rPr>
          <w:rFonts w:ascii="Times New Roman" w:hAnsi="Times New Roman"/>
          <w:sz w:val="28"/>
          <w:szCs w:val="28"/>
        </w:rPr>
      </w:pPr>
    </w:p>
    <w:p w:rsidR="00E865A0" w:rsidRPr="00610BFF" w:rsidRDefault="00E865A0" w:rsidP="00E865A0">
      <w:pPr>
        <w:ind w:right="56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от 23.12.2011г. №14-69р                           «Об утверждении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порядка формирования фонда оплаты труда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депутатов, выборных должностных лиц, осуществляющих свои полномочия на постоянной основе,  членов выборных органов местного самоуправления и муниципальных служащих Тюльковского сельсовета»</w:t>
      </w:r>
    </w:p>
    <w:p w:rsidR="00E865A0" w:rsidRDefault="00E865A0" w:rsidP="00E865A0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E865A0" w:rsidRDefault="00E865A0" w:rsidP="00E865A0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В соответствии с постановление Совета администрации Красноярского края от 29.12.2007 г.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  руководствуясь ст.42,43 Устава Тюльковского  сельсовета, Тюльковский сельский Совет депутатов  </w:t>
      </w:r>
    </w:p>
    <w:p w:rsidR="00E865A0" w:rsidRDefault="00E865A0" w:rsidP="00E865A0">
      <w:pPr>
        <w:ind w:right="566"/>
        <w:rPr>
          <w:rFonts w:ascii="Times New Roman" w:hAnsi="Times New Roman"/>
          <w:b/>
          <w:sz w:val="28"/>
          <w:szCs w:val="28"/>
        </w:rPr>
      </w:pPr>
      <w:r w:rsidRPr="00106F04">
        <w:rPr>
          <w:rFonts w:ascii="Times New Roman" w:hAnsi="Times New Roman"/>
          <w:b/>
          <w:sz w:val="28"/>
          <w:szCs w:val="28"/>
        </w:rPr>
        <w:t xml:space="preserve">                                               РЕШИЛ: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E865A0" w:rsidRDefault="00E865A0" w:rsidP="00E865A0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1. </w:t>
      </w:r>
      <w:proofErr w:type="gramStart"/>
      <w:r>
        <w:rPr>
          <w:rFonts w:ascii="Times New Roman" w:hAnsi="Times New Roman"/>
          <w:sz w:val="28"/>
          <w:szCs w:val="28"/>
        </w:rPr>
        <w:t xml:space="preserve">Дополнить решение от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4540">
        <w:rPr>
          <w:rFonts w:ascii="Times New Roman" w:hAnsi="Times New Roman"/>
          <w:sz w:val="28"/>
          <w:szCs w:val="28"/>
        </w:rPr>
        <w:t>23.12.2011г. №14-69р   «Об утверждении порядка формирования фонда оплаты труда депутатов, выборных должностных лиц, осуществляющих свои полномочия на постоянной основе,  членов выборных органов местного самоуправления и муниципальных служащих Тюльковского сельсовета</w:t>
      </w:r>
      <w:r>
        <w:rPr>
          <w:rFonts w:ascii="Times New Roman" w:hAnsi="Times New Roman"/>
          <w:b/>
          <w:sz w:val="28"/>
          <w:szCs w:val="28"/>
        </w:rPr>
        <w:t xml:space="preserve">», </w:t>
      </w:r>
      <w:r w:rsidRPr="00704540">
        <w:rPr>
          <w:rFonts w:ascii="Times New Roman" w:hAnsi="Times New Roman"/>
          <w:sz w:val="28"/>
          <w:szCs w:val="28"/>
        </w:rPr>
        <w:t>пунктом 4</w:t>
      </w:r>
      <w:r>
        <w:rPr>
          <w:rFonts w:ascii="Times New Roman" w:hAnsi="Times New Roman"/>
          <w:sz w:val="28"/>
          <w:szCs w:val="28"/>
        </w:rPr>
        <w:t xml:space="preserve"> следующего содержания:  в фонд оплаты труда не включаются выплаты, осуществляемые в связи с сокращением должностей муниципальной службы, приводящим к сокращению численности муниципальной служащих. </w:t>
      </w:r>
      <w:proofErr w:type="gramEnd"/>
    </w:p>
    <w:p w:rsidR="00E865A0" w:rsidRDefault="00E865A0" w:rsidP="00E865A0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2.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председателя планово-бюджетной комиссии </w:t>
      </w:r>
      <w:proofErr w:type="spellStart"/>
      <w:r>
        <w:rPr>
          <w:rFonts w:ascii="Times New Roman" w:hAnsi="Times New Roman"/>
          <w:sz w:val="28"/>
          <w:szCs w:val="28"/>
        </w:rPr>
        <w:t>Похабову</w:t>
      </w:r>
      <w:proofErr w:type="spellEnd"/>
      <w:r>
        <w:rPr>
          <w:rFonts w:ascii="Times New Roman" w:hAnsi="Times New Roman"/>
          <w:sz w:val="28"/>
          <w:szCs w:val="28"/>
        </w:rPr>
        <w:t xml:space="preserve"> Ю.М. </w:t>
      </w:r>
    </w:p>
    <w:p w:rsidR="00E865A0" w:rsidRDefault="00E865A0" w:rsidP="00E865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Настоящее решение вступает в силу после его официального опубликования в газете «Тюльковский вестник». </w:t>
      </w:r>
    </w:p>
    <w:p w:rsidR="00E865A0" w:rsidRDefault="00E865A0" w:rsidP="00E865A0">
      <w:pPr>
        <w:rPr>
          <w:rFonts w:ascii="Times New Roman" w:hAnsi="Times New Roman"/>
          <w:sz w:val="28"/>
          <w:szCs w:val="28"/>
        </w:rPr>
      </w:pPr>
    </w:p>
    <w:p w:rsidR="00E865A0" w:rsidRDefault="00E865A0" w:rsidP="00E865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Тюльковского                                               Е.П. Мальцева                      Сельского Совета </w:t>
      </w:r>
    </w:p>
    <w:p w:rsidR="00E865A0" w:rsidRDefault="00E865A0" w:rsidP="00E865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М.Е. </w:t>
      </w:r>
      <w:proofErr w:type="spellStart"/>
      <w:r>
        <w:rPr>
          <w:rFonts w:ascii="Times New Roman" w:hAnsi="Times New Roman"/>
          <w:sz w:val="28"/>
          <w:szCs w:val="28"/>
        </w:rPr>
        <w:t>Лорий</w:t>
      </w:r>
      <w:proofErr w:type="spellEnd"/>
    </w:p>
    <w:p w:rsidR="00E865A0" w:rsidRDefault="00E865A0" w:rsidP="00E865A0">
      <w:pPr>
        <w:rPr>
          <w:rFonts w:ascii="Times New Roman" w:hAnsi="Times New Roman"/>
          <w:sz w:val="28"/>
          <w:szCs w:val="28"/>
        </w:rPr>
      </w:pPr>
    </w:p>
    <w:p w:rsidR="007D44C5" w:rsidRPr="00E865A0" w:rsidRDefault="00E865A0">
      <w:pPr>
        <w:rPr>
          <w:rFonts w:ascii="Times New Roman" w:hAnsi="Times New Roman"/>
          <w:sz w:val="28"/>
          <w:szCs w:val="28"/>
        </w:rPr>
      </w:pPr>
    </w:p>
    <w:sectPr w:rsidR="007D44C5" w:rsidRPr="00E865A0" w:rsidSect="007B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5A0"/>
    <w:rsid w:val="00181434"/>
    <w:rsid w:val="007B36ED"/>
    <w:rsid w:val="00E865A0"/>
    <w:rsid w:val="00F6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2015-03-12T03:16:00Z</dcterms:created>
  <dcterms:modified xsi:type="dcterms:W3CDTF">2015-03-12T03:17:00Z</dcterms:modified>
</cp:coreProperties>
</file>