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9" w:rsidRDefault="00676959" w:rsidP="0067695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87296" w:rsidRDefault="004E48B0" w:rsidP="004E48B0">
      <w:pPr>
        <w:jc w:val="center"/>
        <w:rPr>
          <w:rFonts w:ascii="Times New Roman" w:hAnsi="Times New Roman"/>
          <w:b/>
          <w:sz w:val="28"/>
          <w:szCs w:val="28"/>
        </w:rPr>
      </w:pPr>
      <w:r w:rsidRPr="004E48B0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4E48B0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4E48B0">
        <w:rPr>
          <w:rFonts w:ascii="Times New Roman" w:hAnsi="Times New Roman"/>
          <w:b/>
          <w:sz w:val="28"/>
          <w:szCs w:val="28"/>
        </w:rPr>
        <w:t>АДМИНИТСРАЦИЯ ТЮЛЬКОВСКОГО СЕЛЬСОВЕТА 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E48B0" w:rsidRPr="004E48B0" w:rsidTr="004E48B0">
        <w:tc>
          <w:tcPr>
            <w:tcW w:w="3190" w:type="dxa"/>
          </w:tcPr>
          <w:p w:rsidR="004E48B0" w:rsidRPr="004E48B0" w:rsidRDefault="004E48B0" w:rsidP="00C57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57167">
              <w:rPr>
                <w:rFonts w:ascii="Times New Roman" w:hAnsi="Times New Roman"/>
                <w:sz w:val="28"/>
                <w:szCs w:val="28"/>
              </w:rPr>
              <w:t xml:space="preserve">00.00.2017 г. </w:t>
            </w:r>
          </w:p>
        </w:tc>
        <w:tc>
          <w:tcPr>
            <w:tcW w:w="3190" w:type="dxa"/>
          </w:tcPr>
          <w:p w:rsidR="004E48B0" w:rsidRPr="004E48B0" w:rsidRDefault="004E48B0" w:rsidP="004E4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4E48B0" w:rsidRPr="004E48B0" w:rsidRDefault="004E48B0" w:rsidP="00C571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№</w:t>
            </w:r>
            <w:r w:rsidR="00C57167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</w:tr>
    </w:tbl>
    <w:p w:rsidR="004E48B0" w:rsidRDefault="004E48B0" w:rsidP="004E48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E48B0" w:rsidRPr="004E48B0" w:rsidTr="004E48B0">
        <w:tc>
          <w:tcPr>
            <w:tcW w:w="4785" w:type="dxa"/>
          </w:tcPr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48B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</w:t>
            </w:r>
            <w:r w:rsidRPr="004E48B0">
              <w:rPr>
                <w:rFonts w:ascii="Times New Roman" w:eastAsia="Times New Roman" w:hAnsi="Times New Roman"/>
                <w:b/>
                <w:sz w:val="28"/>
                <w:szCs w:val="28"/>
              </w:rPr>
              <w:t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</w:t>
            </w:r>
          </w:p>
        </w:tc>
        <w:tc>
          <w:tcPr>
            <w:tcW w:w="4786" w:type="dxa"/>
          </w:tcPr>
          <w:p w:rsidR="004E48B0" w:rsidRPr="004E48B0" w:rsidRDefault="004E48B0" w:rsidP="004E4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8B0" w:rsidRDefault="004E48B0" w:rsidP="004E4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8B0" w:rsidRDefault="004E48B0" w:rsidP="004E4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06.10.2003 г. №131-ФЗ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руководствуясь ст. 17 Устава Тюльковского сельсовета,</w:t>
      </w:r>
    </w:p>
    <w:p w:rsidR="004E48B0" w:rsidRDefault="004E48B0" w:rsidP="004E48B0">
      <w:pPr>
        <w:jc w:val="center"/>
        <w:rPr>
          <w:rFonts w:ascii="Times New Roman" w:hAnsi="Times New Roman"/>
          <w:sz w:val="28"/>
          <w:szCs w:val="28"/>
        </w:rPr>
      </w:pPr>
    </w:p>
    <w:p w:rsidR="004E48B0" w:rsidRDefault="004E48B0" w:rsidP="004E48B0">
      <w:pPr>
        <w:jc w:val="center"/>
        <w:rPr>
          <w:rFonts w:ascii="Times New Roman" w:hAnsi="Times New Roman"/>
          <w:b/>
          <w:sz w:val="28"/>
          <w:szCs w:val="28"/>
        </w:rPr>
      </w:pPr>
      <w:r w:rsidRPr="00690797">
        <w:rPr>
          <w:rFonts w:ascii="Times New Roman" w:hAnsi="Times New Roman"/>
          <w:b/>
          <w:sz w:val="28"/>
          <w:szCs w:val="28"/>
        </w:rPr>
        <w:t>ПОСТАНОВЛЯЮ:</w:t>
      </w:r>
    </w:p>
    <w:p w:rsidR="004E48B0" w:rsidRPr="004E48B0" w:rsidRDefault="004E48B0" w:rsidP="004E48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8B0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4E48B0">
        <w:rPr>
          <w:rFonts w:ascii="Times New Roman" w:eastAsia="Times New Roman" w:hAnsi="Times New Roman"/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</w:t>
      </w:r>
      <w:r w:rsidRPr="004E48B0">
        <w:rPr>
          <w:rFonts w:ascii="Times New Roman" w:hAnsi="Times New Roman"/>
          <w:sz w:val="28"/>
          <w:szCs w:val="28"/>
        </w:rPr>
        <w:t>, в соответствии с приложением 1.</w:t>
      </w:r>
    </w:p>
    <w:p w:rsidR="004E48B0" w:rsidRPr="004E48B0" w:rsidRDefault="004E48B0" w:rsidP="004E48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8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48B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E48B0" w:rsidRPr="004E48B0" w:rsidRDefault="004E48B0" w:rsidP="004E48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8B0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4E48B0" w:rsidRDefault="004E48B0" w:rsidP="004E48B0">
      <w:pPr>
        <w:jc w:val="both"/>
        <w:rPr>
          <w:rFonts w:ascii="Times New Roman" w:hAnsi="Times New Roman"/>
          <w:sz w:val="28"/>
          <w:szCs w:val="28"/>
        </w:rPr>
      </w:pPr>
    </w:p>
    <w:p w:rsidR="004E48B0" w:rsidRDefault="004E48B0" w:rsidP="004E48B0">
      <w:pPr>
        <w:jc w:val="both"/>
        <w:rPr>
          <w:rFonts w:ascii="Times New Roman" w:hAnsi="Times New Roman"/>
          <w:sz w:val="28"/>
          <w:szCs w:val="28"/>
        </w:rPr>
      </w:pPr>
    </w:p>
    <w:p w:rsidR="004E48B0" w:rsidRDefault="004E48B0" w:rsidP="004E48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А.В.Кузьмин</w:t>
      </w:r>
    </w:p>
    <w:p w:rsidR="004E48B0" w:rsidRDefault="004E48B0" w:rsidP="004E48B0">
      <w:pPr>
        <w:jc w:val="center"/>
        <w:rPr>
          <w:rFonts w:ascii="Times New Roman" w:hAnsi="Times New Roman"/>
          <w:sz w:val="28"/>
          <w:szCs w:val="28"/>
        </w:rPr>
      </w:pPr>
    </w:p>
    <w:p w:rsidR="004E48B0" w:rsidRDefault="004E48B0" w:rsidP="004E48B0">
      <w:pPr>
        <w:jc w:val="center"/>
        <w:rPr>
          <w:rFonts w:ascii="Times New Roman" w:hAnsi="Times New Roman"/>
          <w:sz w:val="28"/>
          <w:szCs w:val="28"/>
        </w:rPr>
      </w:pPr>
    </w:p>
    <w:p w:rsidR="004E48B0" w:rsidRDefault="004E48B0" w:rsidP="004E48B0">
      <w:pPr>
        <w:jc w:val="center"/>
        <w:rPr>
          <w:rFonts w:ascii="Times New Roman" w:hAnsi="Times New Roman"/>
          <w:sz w:val="28"/>
          <w:szCs w:val="28"/>
        </w:rPr>
      </w:pPr>
    </w:p>
    <w:p w:rsidR="004E48B0" w:rsidRDefault="004E48B0" w:rsidP="004E48B0">
      <w:pPr>
        <w:jc w:val="center"/>
        <w:rPr>
          <w:rFonts w:ascii="Times New Roman" w:hAnsi="Times New Roman"/>
          <w:sz w:val="28"/>
          <w:szCs w:val="28"/>
        </w:rPr>
      </w:pPr>
    </w:p>
    <w:p w:rsidR="004E48B0" w:rsidRDefault="004E48B0" w:rsidP="004E48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E48B0" w:rsidRPr="004E48B0" w:rsidTr="004E48B0">
        <w:tc>
          <w:tcPr>
            <w:tcW w:w="4785" w:type="dxa"/>
          </w:tcPr>
          <w:p w:rsidR="004E48B0" w:rsidRPr="004E48B0" w:rsidRDefault="004E48B0" w:rsidP="004E4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48B0" w:rsidRPr="004E48B0" w:rsidRDefault="004E48B0" w:rsidP="006769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48B0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676959">
              <w:rPr>
                <w:rFonts w:ascii="Times New Roman" w:hAnsi="Times New Roman"/>
                <w:sz w:val="20"/>
                <w:szCs w:val="20"/>
              </w:rPr>
              <w:t xml:space="preserve">проекту </w:t>
            </w:r>
            <w:r w:rsidRPr="004E48B0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 w:rsidR="00676959">
              <w:rPr>
                <w:rFonts w:ascii="Times New Roman" w:hAnsi="Times New Roman"/>
                <w:sz w:val="20"/>
                <w:szCs w:val="20"/>
              </w:rPr>
              <w:t>я</w:t>
            </w:r>
            <w:r w:rsidRPr="004E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48B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E48B0">
              <w:rPr>
                <w:rFonts w:ascii="Times New Roman" w:hAnsi="Times New Roman"/>
                <w:sz w:val="20"/>
                <w:szCs w:val="20"/>
              </w:rPr>
              <w:t>_____________№</w:t>
            </w:r>
            <w:proofErr w:type="spellEnd"/>
            <w:r w:rsidRPr="004E48B0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</w:tr>
    </w:tbl>
    <w:p w:rsidR="004E48B0" w:rsidRDefault="004E48B0" w:rsidP="004E48B0">
      <w:pPr>
        <w:jc w:val="center"/>
        <w:rPr>
          <w:rFonts w:ascii="Times New Roman" w:hAnsi="Times New Roman"/>
          <w:sz w:val="28"/>
          <w:szCs w:val="28"/>
        </w:rPr>
      </w:pPr>
    </w:p>
    <w:p w:rsidR="004E48B0" w:rsidRPr="004E48B0" w:rsidRDefault="004E48B0" w:rsidP="004E4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8B0">
        <w:rPr>
          <w:rFonts w:ascii="Times New Roman" w:eastAsia="Times New Roman" w:hAnsi="Times New Roman"/>
          <w:b/>
          <w:sz w:val="28"/>
          <w:szCs w:val="28"/>
        </w:rPr>
        <w:t>Порядок</w:t>
      </w:r>
      <w:bookmarkStart w:id="0" w:name="_GoBack"/>
      <w:bookmarkEnd w:id="0"/>
    </w:p>
    <w:p w:rsidR="004E48B0" w:rsidRPr="004E48B0" w:rsidRDefault="004E48B0" w:rsidP="004E4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8B0">
        <w:rPr>
          <w:rFonts w:ascii="Times New Roman" w:eastAsia="Times New Roman" w:hAnsi="Times New Roman"/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</w:t>
      </w:r>
    </w:p>
    <w:p w:rsidR="004E48B0" w:rsidRPr="004E48B0" w:rsidRDefault="004E48B0" w:rsidP="004E48B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4E48B0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E48B0" w:rsidRPr="004E48B0" w:rsidRDefault="004E48B0" w:rsidP="004E48B0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B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4E48B0">
        <w:rPr>
          <w:rFonts w:ascii="Times New Roman" w:hAnsi="Times New Roman" w:cs="Times New Roman"/>
          <w:sz w:val="28"/>
          <w:szCs w:val="28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городской (сельской) среды на 2018-2022 годы в целях улучшения благоустройства дворовых территорий и </w:t>
      </w:r>
      <w:r w:rsidRPr="004E48B0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 территорий.</w:t>
      </w:r>
    </w:p>
    <w:p w:rsidR="004E48B0" w:rsidRPr="004E48B0" w:rsidRDefault="004E48B0" w:rsidP="004E4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B0">
        <w:rPr>
          <w:rFonts w:ascii="Times New Roman" w:hAnsi="Times New Roman" w:cs="Times New Roman"/>
          <w:color w:val="000000"/>
          <w:sz w:val="28"/>
          <w:szCs w:val="28"/>
        </w:rPr>
        <w:t>1.2. Организатором отбора является уполномоченный орган местного самоуправления муниципального образования (далее – организатор отбора).</w:t>
      </w:r>
    </w:p>
    <w:p w:rsidR="004E48B0" w:rsidRPr="004E48B0" w:rsidRDefault="004E48B0" w:rsidP="004E48B0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E48B0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4E48B0" w:rsidRPr="004E48B0" w:rsidRDefault="004E48B0" w:rsidP="004E4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B0">
        <w:rPr>
          <w:rFonts w:ascii="Times New Roman" w:hAnsi="Times New Roman" w:cs="Times New Roman"/>
          <w:color w:val="000000"/>
          <w:sz w:val="28"/>
          <w:szCs w:val="28"/>
        </w:rPr>
        <w:t xml:space="preserve">1) опубликование на официальном </w:t>
      </w:r>
      <w:proofErr w:type="gramStart"/>
      <w:r w:rsidRPr="004E48B0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4E48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размещенном в информационно-телекоммуникационной сети «Интернет»,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4E48B0" w:rsidRPr="004E48B0" w:rsidRDefault="004E48B0" w:rsidP="004E4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B0">
        <w:rPr>
          <w:rFonts w:ascii="Times New Roman" w:hAnsi="Times New Roman" w:cs="Times New Roman"/>
          <w:color w:val="000000"/>
          <w:sz w:val="28"/>
          <w:szCs w:val="28"/>
        </w:rPr>
        <w:t>а) сроки проведения отбора заявок;</w:t>
      </w:r>
    </w:p>
    <w:p w:rsidR="004E48B0" w:rsidRPr="004E48B0" w:rsidRDefault="004E48B0" w:rsidP="004E4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B0">
        <w:rPr>
          <w:rFonts w:ascii="Times New Roman" w:hAnsi="Times New Roman" w:cs="Times New Roman"/>
          <w:color w:val="000000"/>
          <w:sz w:val="28"/>
          <w:szCs w:val="28"/>
        </w:rPr>
        <w:t>б) ответственные лица за проведение отбора заявок;</w:t>
      </w:r>
    </w:p>
    <w:p w:rsidR="004E48B0" w:rsidRPr="004E48B0" w:rsidRDefault="004E48B0" w:rsidP="004E4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B0">
        <w:rPr>
          <w:rFonts w:ascii="Times New Roman" w:hAnsi="Times New Roman" w:cs="Times New Roman"/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4E48B0" w:rsidRPr="004E48B0" w:rsidRDefault="004E48B0" w:rsidP="004E4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B0"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4E48B0" w:rsidRPr="004E48B0" w:rsidRDefault="004E48B0" w:rsidP="004E4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B0">
        <w:rPr>
          <w:rFonts w:ascii="Times New Roman" w:hAnsi="Times New Roman" w:cs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4E48B0" w:rsidRPr="004E48B0" w:rsidRDefault="004E48B0" w:rsidP="004E4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B0"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4E48B0" w:rsidRPr="004E48B0" w:rsidRDefault="004E48B0" w:rsidP="004E4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B0"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на официальном </w:t>
      </w:r>
      <w:proofErr w:type="gramStart"/>
      <w:r w:rsidRPr="004E48B0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4E48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4E48B0" w:rsidRPr="004E48B0" w:rsidRDefault="004E48B0" w:rsidP="004E4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0"/>
      <w:bookmarkEnd w:id="1"/>
      <w:r w:rsidRPr="004E48B0">
        <w:rPr>
          <w:rFonts w:ascii="Times New Roman" w:hAnsi="Times New Roman"/>
          <w:b/>
          <w:bCs/>
          <w:sz w:val="28"/>
          <w:szCs w:val="28"/>
          <w:lang w:eastAsia="ru-RU"/>
        </w:rPr>
        <w:t>2. Условия включения дворовых территорий в муниципальную программу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 xml:space="preserve">2.1. В муниципальную программу могут быть включены дворовые территории при соблюдении </w:t>
      </w:r>
      <w:proofErr w:type="gramStart"/>
      <w:r w:rsidRPr="004E48B0">
        <w:rPr>
          <w:rFonts w:ascii="Times New Roman" w:hAnsi="Times New Roman"/>
          <w:bCs/>
          <w:sz w:val="28"/>
          <w:szCs w:val="28"/>
          <w:lang w:eastAsia="ru-RU"/>
        </w:rPr>
        <w:t>следующих</w:t>
      </w:r>
      <w:proofErr w:type="gramEnd"/>
      <w:r w:rsidRPr="004E48B0">
        <w:rPr>
          <w:rFonts w:ascii="Times New Roman" w:hAnsi="Times New Roman"/>
          <w:bCs/>
          <w:sz w:val="28"/>
          <w:szCs w:val="28"/>
          <w:lang w:eastAsia="ru-RU"/>
        </w:rPr>
        <w:t xml:space="preserve"> условий: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ar3"/>
      <w:bookmarkEnd w:id="2"/>
      <w:r w:rsidRPr="004E48B0">
        <w:rPr>
          <w:rFonts w:ascii="Times New Roman" w:hAnsi="Times New Roman"/>
          <w:bCs/>
          <w:sz w:val="28"/>
          <w:szCs w:val="28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4E48B0" w:rsidRPr="004E48B0" w:rsidRDefault="004E48B0" w:rsidP="004E48B0">
      <w:pPr>
        <w:pStyle w:val="a4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B0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</w:t>
      </w:r>
      <w:r w:rsidRPr="004E48B0">
        <w:rPr>
          <w:rFonts w:ascii="Times New Roman" w:hAnsi="Times New Roman"/>
          <w:sz w:val="28"/>
          <w:szCs w:val="28"/>
        </w:rPr>
        <w:lastRenderedPageBreak/>
        <w:t xml:space="preserve">современной городской (сельской) среды на 2018-2022 годы в целях </w:t>
      </w:r>
      <w:proofErr w:type="spellStart"/>
      <w:r w:rsidRPr="004E48B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E48B0"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4E48B0" w:rsidRPr="004E48B0" w:rsidRDefault="004E48B0" w:rsidP="004E48B0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B0">
        <w:rPr>
          <w:rFonts w:ascii="Times New Roman" w:hAnsi="Times New Roman"/>
          <w:sz w:val="28"/>
          <w:szCs w:val="28"/>
        </w:rPr>
        <w:t xml:space="preserve">б) выполнение в 2018-2022 годах работ по благоустройству дворовой территории многоквартирного дома, </w:t>
      </w:r>
      <w:proofErr w:type="spellStart"/>
      <w:r w:rsidRPr="004E48B0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4E48B0">
        <w:rPr>
          <w:rFonts w:ascii="Times New Roman" w:hAnsi="Times New Roman"/>
          <w:sz w:val="28"/>
          <w:szCs w:val="28"/>
        </w:rPr>
        <w:t xml:space="preserve"> за счет субсидии из федерального (краевого) бюджета исходя из минимального перечня.</w:t>
      </w:r>
    </w:p>
    <w:p w:rsidR="004E48B0" w:rsidRPr="004E48B0" w:rsidRDefault="004E48B0" w:rsidP="004E48B0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B0">
        <w:rPr>
          <w:rFonts w:ascii="Times New Roman" w:hAnsi="Times New Roman"/>
          <w:sz w:val="28"/>
          <w:szCs w:val="28"/>
        </w:rPr>
        <w:t xml:space="preserve">в) обеспечение финансового участия заинтересованных лиц (собственников помещений   многоквартирного дома) при </w:t>
      </w:r>
      <w:proofErr w:type="gramStart"/>
      <w:r w:rsidRPr="004E48B0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4E48B0">
        <w:rPr>
          <w:rFonts w:ascii="Times New Roman" w:hAnsi="Times New Roman"/>
          <w:sz w:val="28"/>
          <w:szCs w:val="28"/>
        </w:rPr>
        <w:t xml:space="preserve"> работ по благоустройству двора, которая будет определена в следующих размерах:</w:t>
      </w:r>
    </w:p>
    <w:p w:rsidR="004E48B0" w:rsidRPr="004E48B0" w:rsidRDefault="004E48B0" w:rsidP="004E48B0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B0">
        <w:rPr>
          <w:rFonts w:ascii="Times New Roman" w:hAnsi="Times New Roman"/>
          <w:sz w:val="28"/>
          <w:szCs w:val="28"/>
        </w:rPr>
        <w:t xml:space="preserve">не менее 2% от сметной стоимости при </w:t>
      </w:r>
      <w:proofErr w:type="gramStart"/>
      <w:r w:rsidRPr="004E48B0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4E48B0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по минимальному перечню.</w:t>
      </w:r>
    </w:p>
    <w:p w:rsidR="004E48B0" w:rsidRPr="004E48B0" w:rsidRDefault="004E48B0" w:rsidP="004E48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B0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48B0">
        <w:rPr>
          <w:rFonts w:ascii="Times New Roman" w:hAnsi="Times New Roman"/>
          <w:sz w:val="28"/>
          <w:szCs w:val="28"/>
        </w:rPr>
        <w:t>д</w:t>
      </w:r>
      <w:proofErr w:type="spellEnd"/>
      <w:r w:rsidRPr="004E48B0">
        <w:rPr>
          <w:rFonts w:ascii="Times New Roman" w:hAnsi="Times New Roman"/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 xml:space="preserve">2) Многоквартирный дом, дворовую территорию которого планируется благоустроить, сдан в эксплуатацию до 2006 года и при </w:t>
      </w:r>
      <w:proofErr w:type="gramStart"/>
      <w:r w:rsidRPr="004E48B0">
        <w:rPr>
          <w:rFonts w:ascii="Times New Roman" w:hAnsi="Times New Roman"/>
          <w:bCs/>
          <w:sz w:val="28"/>
          <w:szCs w:val="28"/>
          <w:lang w:eastAsia="ru-RU"/>
        </w:rPr>
        <w:t>этом</w:t>
      </w:r>
      <w:proofErr w:type="gramEnd"/>
      <w:r w:rsidRPr="004E48B0">
        <w:rPr>
          <w:rFonts w:ascii="Times New Roman" w:hAnsi="Times New Roman"/>
          <w:bCs/>
          <w:sz w:val="28"/>
          <w:szCs w:val="28"/>
          <w:lang w:eastAsia="ru-RU"/>
        </w:rPr>
        <w:t xml:space="preserve"> не признан в установленном порядке аварийным и подлежащим сносу.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5) Отсутствуют споры по границам земельного участка.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/>
          <w:bCs/>
          <w:sz w:val="28"/>
          <w:szCs w:val="28"/>
          <w:lang w:eastAsia="ru-RU"/>
        </w:rPr>
        <w:t>3. Порядок подачи документов для проведения отбора заявок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3.1.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 xml:space="preserve">3.2. </w:t>
      </w:r>
      <w:r w:rsidRPr="004E48B0">
        <w:rPr>
          <w:rFonts w:ascii="Times New Roman" w:hAnsi="Times New Roman"/>
          <w:color w:val="000000"/>
          <w:sz w:val="28"/>
          <w:szCs w:val="28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3.3. Заявка подписывается, уполномоченным собственниками лицом.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Par14"/>
      <w:bookmarkEnd w:id="3"/>
      <w:r w:rsidRPr="004E48B0">
        <w:rPr>
          <w:rFonts w:ascii="Times New Roman" w:hAnsi="Times New Roman"/>
          <w:bCs/>
          <w:sz w:val="28"/>
          <w:szCs w:val="28"/>
          <w:lang w:eastAsia="ru-RU"/>
        </w:rPr>
        <w:t>3.4. К заявке прикладываются следующие документы: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E48B0">
        <w:rPr>
          <w:rFonts w:ascii="Times New Roman" w:hAnsi="Times New Roman"/>
          <w:bCs/>
          <w:sz w:val="28"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4E48B0">
        <w:rPr>
          <w:rFonts w:ascii="Times New Roman" w:hAnsi="Times New Roman"/>
          <w:sz w:val="28"/>
          <w:szCs w:val="28"/>
        </w:rPr>
        <w:t xml:space="preserve"> в соответствии со статей 44 – 48  Жилищного кодекса Российской Федерации;</w:t>
      </w:r>
      <w:proofErr w:type="gramEnd"/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 xml:space="preserve">в) фотоматериалы, отражающие </w:t>
      </w:r>
      <w:proofErr w:type="gramStart"/>
      <w:r w:rsidRPr="004E48B0">
        <w:rPr>
          <w:rFonts w:ascii="Times New Roman" w:hAnsi="Times New Roman"/>
          <w:bCs/>
          <w:sz w:val="28"/>
          <w:szCs w:val="28"/>
          <w:lang w:eastAsia="ru-RU"/>
        </w:rPr>
        <w:t>фактическое</w:t>
      </w:r>
      <w:proofErr w:type="gramEnd"/>
      <w:r w:rsidRPr="004E48B0">
        <w:rPr>
          <w:rFonts w:ascii="Times New Roman" w:hAnsi="Times New Roman"/>
          <w:bCs/>
          <w:sz w:val="28"/>
          <w:szCs w:val="28"/>
          <w:lang w:eastAsia="ru-RU"/>
        </w:rPr>
        <w:t xml:space="preserve"> состояние дворовой территории;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г) </w:t>
      </w:r>
      <w:r w:rsidRPr="004E48B0">
        <w:rPr>
          <w:rFonts w:ascii="Times New Roman" w:hAnsi="Times New Roman"/>
          <w:color w:val="000000"/>
          <w:sz w:val="28"/>
          <w:szCs w:val="28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E48B0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spellEnd"/>
      <w:r w:rsidRPr="004E48B0">
        <w:rPr>
          <w:rFonts w:ascii="Times New Roman" w:hAnsi="Times New Roman"/>
          <w:bCs/>
          <w:sz w:val="28"/>
          <w:szCs w:val="28"/>
          <w:lang w:eastAsia="ru-RU"/>
        </w:rPr>
        <w:t>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8B0">
        <w:rPr>
          <w:rFonts w:ascii="Times New Roman" w:hAnsi="Times New Roman"/>
          <w:sz w:val="28"/>
          <w:szCs w:val="28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4E48B0">
        <w:rPr>
          <w:rFonts w:ascii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4E48B0">
        <w:rPr>
          <w:rFonts w:ascii="Times New Roman" w:hAnsi="Times New Roman"/>
          <w:sz w:val="28"/>
          <w:szCs w:val="28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3.6. В отношении одной дворовой территории может быть подана только одна заявка на участие в отбое.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</w:t>
      </w:r>
      <w:r w:rsidRPr="004E48B0">
        <w:rPr>
          <w:rFonts w:ascii="Times New Roman" w:hAnsi="Times New Roman"/>
          <w:bCs/>
          <w:sz w:val="28"/>
          <w:szCs w:val="28"/>
          <w:lang w:eastAsia="ru-RU"/>
        </w:rPr>
        <w:lastRenderedPageBreak/>
        <w:t>письменном виде не позднее трех рабочих дней со дня поступления документов.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/>
          <w:bCs/>
          <w:sz w:val="28"/>
          <w:szCs w:val="28"/>
          <w:lang w:eastAsia="ru-RU"/>
        </w:rPr>
        <w:t>4. Порядок оценки и отбора поступивших заявок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8B0">
        <w:rPr>
          <w:rFonts w:ascii="Times New Roman" w:hAnsi="Times New Roman"/>
          <w:sz w:val="28"/>
          <w:szCs w:val="28"/>
          <w:lang w:eastAsia="ru-RU"/>
        </w:rPr>
        <w:t xml:space="preserve">4.1. Комиссия по развитию 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4E48B0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4E48B0">
        <w:rPr>
          <w:rFonts w:ascii="Times New Roman" w:hAnsi="Times New Roman"/>
          <w:sz w:val="28"/>
          <w:szCs w:val="28"/>
          <w:lang w:eastAsia="ru-RU"/>
        </w:rPr>
        <w:t xml:space="preserve"> срока подачи таких заявок.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8B0">
        <w:rPr>
          <w:rFonts w:ascii="Times New Roman" w:hAnsi="Times New Roman"/>
          <w:sz w:val="28"/>
          <w:szCs w:val="28"/>
          <w:lang w:eastAsia="ru-RU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8B0">
        <w:rPr>
          <w:rFonts w:ascii="Times New Roman" w:hAnsi="Times New Roman"/>
          <w:sz w:val="28"/>
          <w:szCs w:val="28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4E48B0">
        <w:rPr>
          <w:rFonts w:ascii="Times New Roman" w:hAnsi="Times New Roman"/>
          <w:bCs/>
          <w:sz w:val="28"/>
          <w:szCs w:val="28"/>
          <w:lang w:eastAsia="ru-RU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4E48B0"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  <w:r w:rsidRPr="004E48B0">
        <w:rPr>
          <w:rFonts w:ascii="Times New Roman" w:hAnsi="Times New Roman"/>
          <w:bCs/>
          <w:sz w:val="28"/>
          <w:szCs w:val="28"/>
          <w:lang w:eastAsia="ru-RU"/>
        </w:rPr>
        <w:t xml:space="preserve">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48B0">
        <w:rPr>
          <w:rFonts w:ascii="Times New Roman" w:hAnsi="Times New Roman"/>
          <w:bCs/>
          <w:sz w:val="28"/>
          <w:szCs w:val="28"/>
          <w:lang w:eastAsia="ru-RU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8B0" w:rsidRPr="004E48B0" w:rsidRDefault="004E48B0" w:rsidP="004E48B0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</w:rPr>
      </w:pPr>
      <w:r w:rsidRPr="004E48B0">
        <w:rPr>
          <w:rFonts w:ascii="Times New Roman" w:eastAsia="Times New Roman" w:hAnsi="Times New Roman"/>
          <w:sz w:val="20"/>
          <w:szCs w:val="20"/>
        </w:rPr>
        <w:t>Приложение</w:t>
      </w:r>
    </w:p>
    <w:p w:rsidR="004E48B0" w:rsidRPr="004E48B0" w:rsidRDefault="004E48B0" w:rsidP="004E48B0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</w:rPr>
      </w:pPr>
      <w:r w:rsidRPr="004E48B0">
        <w:rPr>
          <w:rFonts w:ascii="Times New Roman" w:eastAsia="Times New Roman" w:hAnsi="Times New Roman"/>
          <w:sz w:val="20"/>
          <w:szCs w:val="20"/>
        </w:rPr>
        <w:t>к порядку</w:t>
      </w:r>
    </w:p>
    <w:p w:rsidR="004E48B0" w:rsidRPr="004E48B0" w:rsidRDefault="004E48B0" w:rsidP="004E48B0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</w:rPr>
      </w:pPr>
      <w:r w:rsidRPr="004E48B0">
        <w:rPr>
          <w:rFonts w:ascii="Times New Roman" w:eastAsia="Times New Roman" w:hAnsi="Times New Roman"/>
          <w:sz w:val="20"/>
          <w:szCs w:val="20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</w:t>
      </w:r>
    </w:p>
    <w:p w:rsidR="004E48B0" w:rsidRPr="004E48B0" w:rsidRDefault="004E48B0" w:rsidP="004E48B0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8B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8B0">
              <w:rPr>
                <w:rFonts w:ascii="Times New Roman" w:hAnsi="Times New Roman"/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8B0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4E48B0" w:rsidRPr="004E48B0" w:rsidTr="004E48B0">
        <w:tc>
          <w:tcPr>
            <w:tcW w:w="9571" w:type="dxa"/>
            <w:gridSpan w:val="3"/>
          </w:tcPr>
          <w:p w:rsidR="004E48B0" w:rsidRPr="004E48B0" w:rsidRDefault="004E48B0" w:rsidP="004E48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8B0">
              <w:rPr>
                <w:rFonts w:ascii="Times New Roman" w:hAnsi="Times New Roman"/>
                <w:b/>
                <w:sz w:val="28"/>
                <w:szCs w:val="28"/>
              </w:rPr>
              <w:t>Технические критерии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Срок ввода в эксплуатацию многоквартирного дома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от 10 до 15 лет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от 16 до 25 лет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от 26 до 35 лет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4E48B0" w:rsidRPr="004E48B0" w:rsidRDefault="004E48B0" w:rsidP="004E48B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 xml:space="preserve">(при </w:t>
            </w:r>
            <w:proofErr w:type="gramStart"/>
            <w:r w:rsidRPr="004E48B0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4E48B0">
              <w:rPr>
                <w:rFonts w:ascii="Times New Roman" w:hAnsi="Times New Roman"/>
                <w:sz w:val="28"/>
                <w:szCs w:val="28"/>
              </w:rPr>
              <w:t xml:space="preserve"> договора на СМР)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48B0" w:rsidRPr="004E48B0" w:rsidTr="004E48B0">
        <w:tc>
          <w:tcPr>
            <w:tcW w:w="9571" w:type="dxa"/>
            <w:gridSpan w:val="3"/>
          </w:tcPr>
          <w:p w:rsidR="004E48B0" w:rsidRPr="004E48B0" w:rsidRDefault="004E48B0" w:rsidP="004E48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8B0">
              <w:rPr>
                <w:rFonts w:ascii="Times New Roman" w:hAnsi="Times New Roman"/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67% - 5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70% - 6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80% - 7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90% - 8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100%- 9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До 10 баллов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товарищество собственников жилья </w:t>
            </w:r>
            <w:r w:rsidRPr="004E4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48B0" w:rsidRPr="004E48B0" w:rsidTr="004E48B0">
        <w:tc>
          <w:tcPr>
            <w:tcW w:w="9571" w:type="dxa"/>
            <w:gridSpan w:val="3"/>
          </w:tcPr>
          <w:p w:rsidR="004E48B0" w:rsidRPr="004E48B0" w:rsidRDefault="004E48B0" w:rsidP="004E48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8B0">
              <w:rPr>
                <w:rFonts w:ascii="Times New Roman" w:hAnsi="Times New Roman"/>
                <w:b/>
                <w:sz w:val="28"/>
                <w:szCs w:val="28"/>
              </w:rPr>
              <w:t>Финансовые критерии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 xml:space="preserve">2% - 0 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 xml:space="preserve">более 3% - 3 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 xml:space="preserve">более 5% - 5 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20% - 0 баллов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более 20% - 1 баллов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более 30% - 3 баллов</w:t>
            </w:r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4E4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48B0" w:rsidRPr="004E48B0" w:rsidRDefault="004E48B0" w:rsidP="004E48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Балльная</w:t>
            </w:r>
            <w:proofErr w:type="gramEnd"/>
            <w:r w:rsidRPr="004E48B0">
              <w:rPr>
                <w:rFonts w:ascii="Times New Roman" w:hAnsi="Times New Roman" w:cs="Times New Roman"/>
                <w:sz w:val="28"/>
                <w:szCs w:val="28"/>
              </w:rPr>
              <w:t xml:space="preserve"> оценка  соответствует округленному до целого числа значению  процента </w:t>
            </w:r>
            <w:proofErr w:type="spellStart"/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4E48B0" w:rsidRPr="004E48B0" w:rsidTr="004E48B0">
        <w:tc>
          <w:tcPr>
            <w:tcW w:w="817" w:type="dxa"/>
          </w:tcPr>
          <w:p w:rsidR="004E48B0" w:rsidRPr="004E48B0" w:rsidRDefault="004E48B0" w:rsidP="004E4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4E48B0" w:rsidRPr="004E48B0" w:rsidRDefault="004E48B0" w:rsidP="004E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8B0">
              <w:rPr>
                <w:rFonts w:ascii="Times New Roman" w:hAnsi="Times New Roman"/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4E48B0">
              <w:rPr>
                <w:rFonts w:ascii="Times New Roman" w:hAnsi="Times New Roman" w:cs="Times New Roman"/>
                <w:sz w:val="28"/>
                <w:szCs w:val="28"/>
              </w:rPr>
              <w:t xml:space="preserve"> по МО  - 0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выше среднего на 0,1%  - 1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выше среднего на 0,2 % - 2</w:t>
            </w:r>
          </w:p>
          <w:p w:rsidR="004E48B0" w:rsidRPr="004E48B0" w:rsidRDefault="004E48B0" w:rsidP="004E48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B0">
              <w:rPr>
                <w:rFonts w:ascii="Times New Roman" w:hAnsi="Times New Roman" w:cs="Times New Roman"/>
                <w:sz w:val="28"/>
                <w:szCs w:val="28"/>
              </w:rPr>
              <w:t>выше среднего на 0,3%  -3</w:t>
            </w:r>
          </w:p>
        </w:tc>
      </w:tr>
    </w:tbl>
    <w:p w:rsidR="004E48B0" w:rsidRPr="004E48B0" w:rsidRDefault="004E48B0" w:rsidP="004E48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8B0">
        <w:rPr>
          <w:rFonts w:ascii="Times New Roman" w:hAnsi="Times New Roman"/>
          <w:b/>
          <w:sz w:val="28"/>
          <w:szCs w:val="28"/>
        </w:rPr>
        <w:t xml:space="preserve">Примечание: </w:t>
      </w:r>
    </w:p>
    <w:p w:rsidR="004E48B0" w:rsidRPr="004E48B0" w:rsidRDefault="004E48B0" w:rsidP="004E48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8B0">
        <w:rPr>
          <w:rFonts w:ascii="Times New Roman" w:hAnsi="Times New Roman"/>
          <w:sz w:val="28"/>
          <w:szCs w:val="28"/>
        </w:rPr>
        <w:t>* Запрашивается органом местного самоуправления в рамках межведомственного взаимодействия.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48B0">
        <w:rPr>
          <w:rFonts w:ascii="Times New Roman" w:hAnsi="Times New Roman"/>
          <w:sz w:val="28"/>
          <w:szCs w:val="28"/>
        </w:rPr>
        <w:t xml:space="preserve">** Подтверждается копией </w:t>
      </w:r>
      <w:proofErr w:type="gramStart"/>
      <w:r w:rsidRPr="004E48B0">
        <w:rPr>
          <w:rFonts w:ascii="Times New Roman" w:hAnsi="Times New Roman"/>
          <w:sz w:val="28"/>
          <w:szCs w:val="28"/>
        </w:rPr>
        <w:t>протокола общего собрания собственников помещений многоквартирного дома</w:t>
      </w:r>
      <w:proofErr w:type="gramEnd"/>
      <w:r w:rsidRPr="004E48B0">
        <w:rPr>
          <w:rFonts w:ascii="Times New Roman" w:hAnsi="Times New Roman"/>
          <w:sz w:val="28"/>
          <w:szCs w:val="28"/>
        </w:rPr>
        <w:t>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8B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4E48B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4E48B0">
        <w:rPr>
          <w:rFonts w:ascii="Times New Roman" w:hAnsi="Times New Roman"/>
          <w:sz w:val="28"/>
          <w:szCs w:val="28"/>
          <w:lang w:eastAsia="ru-RU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4E48B0" w:rsidRPr="004E48B0" w:rsidRDefault="004E48B0" w:rsidP="004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8B0">
        <w:rPr>
          <w:rFonts w:ascii="Times New Roman" w:hAnsi="Times New Roman"/>
          <w:sz w:val="28"/>
          <w:szCs w:val="28"/>
          <w:highlight w:val="yellow"/>
          <w:lang w:eastAsia="ru-RU"/>
        </w:rPr>
        <w:t>*** При уровне оплаты за жилое помещение и коммунальные услуги</w:t>
      </w:r>
      <w:r w:rsidRPr="004E48B0">
        <w:rPr>
          <w:rFonts w:ascii="Times New Roman" w:hAnsi="Times New Roman"/>
          <w:sz w:val="28"/>
          <w:szCs w:val="28"/>
          <w:lang w:eastAsia="ru-RU"/>
        </w:rPr>
        <w:t xml:space="preserve">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4E48B0" w:rsidRPr="004E48B0" w:rsidRDefault="004E48B0" w:rsidP="004E48B0">
      <w:pPr>
        <w:jc w:val="center"/>
        <w:rPr>
          <w:rFonts w:ascii="Times New Roman" w:hAnsi="Times New Roman"/>
          <w:sz w:val="28"/>
          <w:szCs w:val="28"/>
        </w:rPr>
      </w:pPr>
    </w:p>
    <w:sectPr w:rsidR="004E48B0" w:rsidRPr="004E48B0" w:rsidSect="00B8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687"/>
    <w:multiLevelType w:val="hybridMultilevel"/>
    <w:tmpl w:val="368A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8B0"/>
    <w:rsid w:val="002F228B"/>
    <w:rsid w:val="004E48B0"/>
    <w:rsid w:val="006377C6"/>
    <w:rsid w:val="00676959"/>
    <w:rsid w:val="00B87296"/>
    <w:rsid w:val="00C5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8B0"/>
    <w:pPr>
      <w:ind w:left="720"/>
      <w:contextualSpacing/>
    </w:pPr>
  </w:style>
  <w:style w:type="paragraph" w:customStyle="1" w:styleId="ConsPlusNormal">
    <w:name w:val="ConsPlusNormal"/>
    <w:rsid w:val="004E48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E48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4E48B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2017-07-17T07:29:00Z</cp:lastPrinted>
  <dcterms:created xsi:type="dcterms:W3CDTF">2017-08-16T15:09:00Z</dcterms:created>
  <dcterms:modified xsi:type="dcterms:W3CDTF">2017-08-16T15:09:00Z</dcterms:modified>
</cp:coreProperties>
</file>