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94" w:rsidRPr="00541236" w:rsidRDefault="00DC1B94" w:rsidP="00DC1B94">
      <w:pPr>
        <w:spacing w:after="200" w:line="276" w:lineRule="auto"/>
        <w:jc w:val="center"/>
        <w:rPr>
          <w:rFonts w:eastAsia="Calibri"/>
          <w:b/>
          <w:sz w:val="28"/>
          <w:szCs w:val="28"/>
          <w:lang w:eastAsia="en-US"/>
        </w:rPr>
      </w:pPr>
      <w:r w:rsidRPr="00541236">
        <w:rPr>
          <w:rFonts w:eastAsia="Calibri"/>
          <w:b/>
          <w:sz w:val="28"/>
          <w:szCs w:val="28"/>
          <w:lang w:eastAsia="en-US"/>
        </w:rPr>
        <w:t>КРАСНОЯРСКИЙ</w:t>
      </w:r>
      <w:r w:rsidR="00884461">
        <w:rPr>
          <w:rFonts w:eastAsia="Calibri"/>
          <w:b/>
          <w:sz w:val="28"/>
          <w:szCs w:val="28"/>
          <w:lang w:eastAsia="en-US"/>
        </w:rPr>
        <w:t xml:space="preserve"> КРАЙ                    </w:t>
      </w:r>
      <w:r w:rsidRPr="00541236">
        <w:rPr>
          <w:rFonts w:eastAsia="Calibri"/>
          <w:b/>
          <w:sz w:val="28"/>
          <w:szCs w:val="28"/>
          <w:lang w:eastAsia="en-US"/>
        </w:rPr>
        <w:t xml:space="preserve">                                      БАЛАХТИНСКИЙ РАЙОН                                                           ТЮЛЬКОВСКИЙ СЕЛЬСКИЙ СОВЕТ ДЕПУТАТОВ</w:t>
      </w:r>
    </w:p>
    <w:p w:rsidR="00DC1B94" w:rsidRPr="00541236" w:rsidRDefault="00DC1B94" w:rsidP="00DC1B94">
      <w:pPr>
        <w:spacing w:after="200" w:line="276" w:lineRule="auto"/>
        <w:jc w:val="center"/>
        <w:rPr>
          <w:rFonts w:eastAsia="Calibri"/>
          <w:b/>
          <w:sz w:val="28"/>
          <w:szCs w:val="28"/>
          <w:lang w:eastAsia="en-US"/>
        </w:rPr>
      </w:pPr>
      <w:r w:rsidRPr="00541236">
        <w:rPr>
          <w:rFonts w:eastAsia="Calibri"/>
          <w:b/>
          <w:sz w:val="28"/>
          <w:szCs w:val="28"/>
          <w:lang w:eastAsia="en-US"/>
        </w:rPr>
        <w:t>РЕШЕНИЕ</w:t>
      </w:r>
    </w:p>
    <w:tbl>
      <w:tblPr>
        <w:tblW w:w="0" w:type="auto"/>
        <w:tblLook w:val="04A0" w:firstRow="1" w:lastRow="0" w:firstColumn="1" w:lastColumn="0" w:noHBand="0" w:noVBand="1"/>
      </w:tblPr>
      <w:tblGrid>
        <w:gridCol w:w="3190"/>
        <w:gridCol w:w="3190"/>
        <w:gridCol w:w="3191"/>
      </w:tblGrid>
      <w:tr w:rsidR="00DC1B94" w:rsidRPr="00541236" w:rsidTr="00DC7B27">
        <w:tc>
          <w:tcPr>
            <w:tcW w:w="3190" w:type="dxa"/>
            <w:shd w:val="clear" w:color="auto" w:fill="auto"/>
          </w:tcPr>
          <w:p w:rsidR="00DC1B94" w:rsidRPr="00541236" w:rsidRDefault="00884461" w:rsidP="00DC7B27">
            <w:pPr>
              <w:rPr>
                <w:rFonts w:eastAsia="Calibri"/>
                <w:sz w:val="28"/>
                <w:szCs w:val="28"/>
                <w:lang w:eastAsia="en-US"/>
              </w:rPr>
            </w:pPr>
            <w:r>
              <w:rPr>
                <w:rFonts w:eastAsia="Calibri"/>
                <w:sz w:val="28"/>
                <w:szCs w:val="28"/>
                <w:lang w:eastAsia="en-US"/>
              </w:rPr>
              <w:t>от ______________</w:t>
            </w:r>
          </w:p>
        </w:tc>
        <w:tc>
          <w:tcPr>
            <w:tcW w:w="3190" w:type="dxa"/>
            <w:shd w:val="clear" w:color="auto" w:fill="auto"/>
          </w:tcPr>
          <w:p w:rsidR="00DC1B94" w:rsidRPr="00541236" w:rsidRDefault="00DC1B94" w:rsidP="00DC7B27">
            <w:pPr>
              <w:jc w:val="center"/>
              <w:rPr>
                <w:rFonts w:eastAsia="Calibri"/>
                <w:sz w:val="28"/>
                <w:szCs w:val="28"/>
                <w:lang w:eastAsia="en-US"/>
              </w:rPr>
            </w:pPr>
            <w:r w:rsidRPr="00541236">
              <w:rPr>
                <w:rFonts w:eastAsia="Calibri"/>
                <w:sz w:val="28"/>
                <w:szCs w:val="28"/>
                <w:lang w:eastAsia="en-US"/>
              </w:rPr>
              <w:t>с.Тюльково</w:t>
            </w:r>
          </w:p>
        </w:tc>
        <w:tc>
          <w:tcPr>
            <w:tcW w:w="3191" w:type="dxa"/>
            <w:shd w:val="clear" w:color="auto" w:fill="auto"/>
          </w:tcPr>
          <w:p w:rsidR="00DC1B94" w:rsidRPr="00541236" w:rsidRDefault="00884461" w:rsidP="00DC7B27">
            <w:pPr>
              <w:jc w:val="right"/>
              <w:rPr>
                <w:rFonts w:eastAsia="Calibri"/>
                <w:b/>
                <w:sz w:val="28"/>
                <w:szCs w:val="28"/>
                <w:lang w:eastAsia="en-US"/>
              </w:rPr>
            </w:pPr>
            <w:r>
              <w:rPr>
                <w:rFonts w:eastAsia="Calibri"/>
                <w:b/>
                <w:sz w:val="28"/>
                <w:szCs w:val="28"/>
                <w:lang w:eastAsia="en-US"/>
              </w:rPr>
              <w:t>№_____</w:t>
            </w:r>
          </w:p>
        </w:tc>
      </w:tr>
    </w:tbl>
    <w:p w:rsidR="00DC1B94" w:rsidRDefault="00DC1B94" w:rsidP="00DC1B94"/>
    <w:p w:rsidR="00DC1B94" w:rsidRPr="00D62065" w:rsidRDefault="00DC1B94" w:rsidP="00DC1B94">
      <w:pPr>
        <w:jc w:val="both"/>
        <w:rPr>
          <w:b/>
          <w:sz w:val="28"/>
          <w:szCs w:val="28"/>
        </w:rPr>
      </w:pPr>
      <w:r w:rsidRPr="00D62065">
        <w:rPr>
          <w:b/>
          <w:sz w:val="28"/>
          <w:szCs w:val="28"/>
        </w:rPr>
        <w:t xml:space="preserve">О </w:t>
      </w:r>
      <w:r>
        <w:rPr>
          <w:b/>
          <w:sz w:val="28"/>
          <w:szCs w:val="28"/>
        </w:rPr>
        <w:t>передаче полномочий по осуществлению внутреннего муниципального финансового контр</w:t>
      </w:r>
      <w:r w:rsidR="00BB379F">
        <w:rPr>
          <w:b/>
          <w:sz w:val="28"/>
          <w:szCs w:val="28"/>
        </w:rPr>
        <w:t>оля и контроля в сфере закупок а</w:t>
      </w:r>
      <w:r>
        <w:rPr>
          <w:b/>
          <w:sz w:val="28"/>
          <w:szCs w:val="28"/>
        </w:rPr>
        <w:t>дминистрации Тюльковского сельсовета органу внутреннего муниц</w:t>
      </w:r>
      <w:r w:rsidR="00BB379F">
        <w:rPr>
          <w:b/>
          <w:sz w:val="28"/>
          <w:szCs w:val="28"/>
        </w:rPr>
        <w:t>ипального финансового контроля а</w:t>
      </w:r>
      <w:r>
        <w:rPr>
          <w:b/>
          <w:sz w:val="28"/>
          <w:szCs w:val="28"/>
        </w:rPr>
        <w:t>дминистрации</w:t>
      </w:r>
      <w:r w:rsidRPr="00D62065">
        <w:rPr>
          <w:b/>
          <w:sz w:val="28"/>
          <w:szCs w:val="28"/>
        </w:rPr>
        <w:t xml:space="preserve"> Балахтинского района</w:t>
      </w:r>
    </w:p>
    <w:p w:rsidR="00DC1B94" w:rsidRDefault="00DC1B94" w:rsidP="00DC1B94">
      <w:pPr>
        <w:jc w:val="both"/>
        <w:rPr>
          <w:rFonts w:eastAsia="Calibri"/>
          <w:sz w:val="28"/>
          <w:szCs w:val="28"/>
          <w:lang w:eastAsia="en-US"/>
        </w:rPr>
      </w:pPr>
      <w:r>
        <w:rPr>
          <w:rFonts w:eastAsia="Calibri"/>
          <w:sz w:val="28"/>
          <w:szCs w:val="28"/>
          <w:lang w:eastAsia="en-US"/>
        </w:rPr>
        <w:t xml:space="preserve">         </w:t>
      </w:r>
      <w:proofErr w:type="gramStart"/>
      <w:r w:rsidRPr="003B762B">
        <w:rPr>
          <w:rFonts w:eastAsia="Calibri"/>
          <w:sz w:val="28"/>
          <w:szCs w:val="28"/>
          <w:lang w:eastAsia="en-US"/>
        </w:rPr>
        <w:t>В целях наиболее эффективного осуществления полномочий, возложенных на органы местного самоуправления по внутреннему муниципальному финансовому контролю и контролю в сфере закупок, в соответствии со ст. 269.2 Бюджетного кодекса Российской Федерации 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eastAsia="Calibri"/>
          <w:sz w:val="28"/>
          <w:szCs w:val="28"/>
          <w:lang w:eastAsia="en-US"/>
        </w:rPr>
        <w:t>»,</w:t>
      </w:r>
      <w:r w:rsidRPr="003B762B">
        <w:rPr>
          <w:sz w:val="28"/>
          <w:szCs w:val="28"/>
        </w:rPr>
        <w:t xml:space="preserve"> </w:t>
      </w:r>
      <w:r>
        <w:rPr>
          <w:sz w:val="28"/>
          <w:szCs w:val="28"/>
        </w:rPr>
        <w:t>руководствуясь ст.ст.9,20,24 Устава</w:t>
      </w:r>
      <w:proofErr w:type="gramEnd"/>
      <w:r>
        <w:rPr>
          <w:sz w:val="28"/>
          <w:szCs w:val="28"/>
        </w:rPr>
        <w:t xml:space="preserve"> Тюльковского сельсовета</w:t>
      </w:r>
      <w:r w:rsidRPr="00AD6C31">
        <w:rPr>
          <w:rFonts w:eastAsia="Calibri"/>
          <w:sz w:val="28"/>
          <w:szCs w:val="28"/>
          <w:lang w:eastAsia="en-US"/>
        </w:rPr>
        <w:t xml:space="preserve">, Тюльковский сельский Совет депутатов  </w:t>
      </w:r>
    </w:p>
    <w:p w:rsidR="00DC1B94" w:rsidRDefault="00DC1B94" w:rsidP="00DC1B94">
      <w:pPr>
        <w:jc w:val="both"/>
        <w:rPr>
          <w:rFonts w:eastAsia="Calibri"/>
          <w:b/>
          <w:sz w:val="28"/>
          <w:szCs w:val="28"/>
          <w:lang w:eastAsia="en-US"/>
        </w:rPr>
      </w:pPr>
      <w:r>
        <w:rPr>
          <w:rFonts w:eastAsia="Calibri"/>
          <w:sz w:val="28"/>
          <w:szCs w:val="28"/>
          <w:lang w:eastAsia="en-US"/>
        </w:rPr>
        <w:t xml:space="preserve">                                                      </w:t>
      </w:r>
      <w:r w:rsidRPr="00AD6C31">
        <w:rPr>
          <w:rFonts w:eastAsia="Calibri"/>
          <w:b/>
          <w:sz w:val="28"/>
          <w:szCs w:val="28"/>
          <w:lang w:eastAsia="en-US"/>
        </w:rPr>
        <w:t>РЕШИЛ:</w:t>
      </w:r>
    </w:p>
    <w:p w:rsidR="00DC1B94" w:rsidRPr="00FD510D" w:rsidRDefault="00DC1B94" w:rsidP="00DC1B94">
      <w:pPr>
        <w:shd w:val="clear" w:color="auto" w:fill="FFFFFF"/>
        <w:spacing w:line="300" w:lineRule="atLeast"/>
        <w:jc w:val="both"/>
        <w:rPr>
          <w:sz w:val="28"/>
          <w:szCs w:val="28"/>
        </w:rPr>
      </w:pPr>
      <w:r>
        <w:rPr>
          <w:sz w:val="28"/>
          <w:szCs w:val="28"/>
        </w:rPr>
        <w:t xml:space="preserve">         </w:t>
      </w:r>
      <w:r w:rsidRPr="00FD510D">
        <w:rPr>
          <w:sz w:val="28"/>
          <w:szCs w:val="28"/>
        </w:rPr>
        <w:t>1.Передать полномочия по осуществлению внутреннего муниципального финансового контр</w:t>
      </w:r>
      <w:r w:rsidR="00BB379F">
        <w:rPr>
          <w:sz w:val="28"/>
          <w:szCs w:val="28"/>
        </w:rPr>
        <w:t>оля и контролю в сфере закупок а</w:t>
      </w:r>
      <w:r w:rsidRPr="00FD510D">
        <w:rPr>
          <w:sz w:val="28"/>
          <w:szCs w:val="28"/>
        </w:rPr>
        <w:t xml:space="preserve">дминистрации </w:t>
      </w:r>
      <w:r>
        <w:rPr>
          <w:sz w:val="28"/>
          <w:szCs w:val="28"/>
        </w:rPr>
        <w:t>Тюльковского</w:t>
      </w:r>
      <w:r w:rsidRPr="00FD510D">
        <w:rPr>
          <w:sz w:val="28"/>
          <w:szCs w:val="28"/>
        </w:rPr>
        <w:t xml:space="preserve"> сельсовета  органу внутреннего муниц</w:t>
      </w:r>
      <w:r w:rsidR="00BB379F">
        <w:rPr>
          <w:sz w:val="28"/>
          <w:szCs w:val="28"/>
        </w:rPr>
        <w:t>ипального финансового контроля а</w:t>
      </w:r>
      <w:r w:rsidRPr="00FD510D">
        <w:rPr>
          <w:sz w:val="28"/>
          <w:szCs w:val="28"/>
        </w:rPr>
        <w:t>дминистрации Балахтинско</w:t>
      </w:r>
      <w:r>
        <w:rPr>
          <w:sz w:val="28"/>
          <w:szCs w:val="28"/>
        </w:rPr>
        <w:t>го района</w:t>
      </w:r>
      <w:r w:rsidRPr="00FD510D">
        <w:rPr>
          <w:sz w:val="28"/>
          <w:szCs w:val="28"/>
        </w:rPr>
        <w:t>.</w:t>
      </w:r>
    </w:p>
    <w:p w:rsidR="00DC1B94" w:rsidRPr="00FD510D" w:rsidRDefault="00DC1B94" w:rsidP="00DC1B94">
      <w:pPr>
        <w:shd w:val="clear" w:color="auto" w:fill="FFFFFF"/>
        <w:spacing w:line="300" w:lineRule="atLeast"/>
        <w:jc w:val="both"/>
        <w:rPr>
          <w:sz w:val="28"/>
          <w:szCs w:val="28"/>
        </w:rPr>
      </w:pPr>
      <w:r>
        <w:rPr>
          <w:sz w:val="28"/>
          <w:szCs w:val="28"/>
        </w:rPr>
        <w:t xml:space="preserve">         </w:t>
      </w:r>
      <w:r w:rsidRPr="00FD510D">
        <w:rPr>
          <w:sz w:val="28"/>
          <w:szCs w:val="28"/>
        </w:rPr>
        <w:t xml:space="preserve">2. Главе </w:t>
      </w:r>
      <w:r>
        <w:rPr>
          <w:sz w:val="28"/>
          <w:szCs w:val="28"/>
        </w:rPr>
        <w:t>Тюльковского</w:t>
      </w:r>
      <w:r w:rsidR="00BB379F">
        <w:rPr>
          <w:sz w:val="28"/>
          <w:szCs w:val="28"/>
        </w:rPr>
        <w:t xml:space="preserve"> сельсовета заключить с а</w:t>
      </w:r>
      <w:r w:rsidRPr="00FD510D">
        <w:rPr>
          <w:sz w:val="28"/>
          <w:szCs w:val="28"/>
        </w:rPr>
        <w:t>дминистрацией Балахтинского района соглашение о передаче полномочий уполномоченному органу на осуществление внутреннего муниц</w:t>
      </w:r>
      <w:r w:rsidR="00BB379F">
        <w:rPr>
          <w:sz w:val="28"/>
          <w:szCs w:val="28"/>
        </w:rPr>
        <w:t>ипального финансового контроля а</w:t>
      </w:r>
      <w:r w:rsidRPr="00FD510D">
        <w:rPr>
          <w:sz w:val="28"/>
          <w:szCs w:val="28"/>
        </w:rPr>
        <w:t xml:space="preserve">дминистрации Балахтинского района полномочий органа  </w:t>
      </w:r>
      <w:r>
        <w:rPr>
          <w:sz w:val="28"/>
          <w:szCs w:val="28"/>
        </w:rPr>
        <w:t>Тюльковского</w:t>
      </w:r>
      <w:r w:rsidRPr="00FD510D">
        <w:rPr>
          <w:sz w:val="28"/>
          <w:szCs w:val="28"/>
        </w:rPr>
        <w:t xml:space="preserve"> сельского поселения по осуществлению внутреннего муниципального финансового контроля.                                           </w:t>
      </w:r>
    </w:p>
    <w:p w:rsidR="006F029D" w:rsidRDefault="00DC1B94" w:rsidP="00DC1B94">
      <w:pPr>
        <w:adjustRightInd w:val="0"/>
        <w:spacing w:line="276" w:lineRule="auto"/>
        <w:jc w:val="both"/>
        <w:rPr>
          <w:rFonts w:eastAsia="Calibri"/>
          <w:sz w:val="28"/>
          <w:szCs w:val="28"/>
          <w:lang w:eastAsia="en-US"/>
        </w:rPr>
      </w:pPr>
      <w:r>
        <w:rPr>
          <w:rFonts w:eastAsia="Calibri"/>
          <w:sz w:val="28"/>
          <w:szCs w:val="28"/>
          <w:lang w:eastAsia="en-US"/>
        </w:rPr>
        <w:t xml:space="preserve">         </w:t>
      </w:r>
      <w:r w:rsidRPr="00FD510D">
        <w:rPr>
          <w:rFonts w:eastAsia="Calibri"/>
          <w:sz w:val="28"/>
          <w:szCs w:val="28"/>
          <w:lang w:eastAsia="en-US"/>
        </w:rPr>
        <w:t xml:space="preserve">3. </w:t>
      </w:r>
      <w:proofErr w:type="gramStart"/>
      <w:r w:rsidR="006F029D" w:rsidRPr="00D955C2">
        <w:rPr>
          <w:sz w:val="28"/>
          <w:szCs w:val="28"/>
        </w:rPr>
        <w:t>Контроль за</w:t>
      </w:r>
      <w:proofErr w:type="gramEnd"/>
      <w:r w:rsidR="006F029D" w:rsidRPr="00D955C2">
        <w:rPr>
          <w:sz w:val="28"/>
          <w:szCs w:val="28"/>
        </w:rPr>
        <w:t xml:space="preserve"> исполнением Решения возложить на </w:t>
      </w:r>
      <w:r w:rsidR="006F029D" w:rsidRPr="00D955C2">
        <w:rPr>
          <w:rFonts w:eastAsia="Calibri"/>
          <w:sz w:val="28"/>
          <w:szCs w:val="28"/>
          <w:lang w:eastAsia="en-US"/>
        </w:rPr>
        <w:t>главу Тюльковского сельсовета А.В. Кузьмина.</w:t>
      </w:r>
    </w:p>
    <w:p w:rsidR="005E676A" w:rsidRDefault="00DC1B94" w:rsidP="00DC1B94">
      <w:pPr>
        <w:adjustRightInd w:val="0"/>
        <w:spacing w:line="276" w:lineRule="auto"/>
        <w:jc w:val="both"/>
        <w:rPr>
          <w:rFonts w:eastAsia="Calibri"/>
          <w:sz w:val="28"/>
          <w:szCs w:val="28"/>
          <w:lang w:eastAsia="en-US"/>
        </w:rPr>
      </w:pPr>
      <w:r>
        <w:rPr>
          <w:rFonts w:eastAsia="Calibri"/>
          <w:sz w:val="28"/>
          <w:szCs w:val="28"/>
          <w:lang w:eastAsia="en-US"/>
        </w:rPr>
        <w:t xml:space="preserve">         4.</w:t>
      </w:r>
      <w:r w:rsidRPr="008671D8">
        <w:rPr>
          <w:sz w:val="28"/>
          <w:szCs w:val="28"/>
        </w:rPr>
        <w:t xml:space="preserve"> </w:t>
      </w:r>
      <w:r w:rsidR="006F029D" w:rsidRPr="00FD510D">
        <w:rPr>
          <w:rFonts w:eastAsia="Calibri"/>
          <w:sz w:val="28"/>
          <w:szCs w:val="28"/>
          <w:lang w:eastAsia="en-US"/>
        </w:rPr>
        <w:t>Настоящее решение  вступает в силу со дня, следующего за днём его официального опубликования в газете «</w:t>
      </w:r>
      <w:r w:rsidR="006F029D">
        <w:rPr>
          <w:sz w:val="28"/>
          <w:szCs w:val="28"/>
        </w:rPr>
        <w:t>Тюльковский Вестник</w:t>
      </w:r>
      <w:r w:rsidR="006F029D" w:rsidRPr="00FD510D">
        <w:rPr>
          <w:rFonts w:eastAsia="Calibri"/>
          <w:sz w:val="28"/>
          <w:szCs w:val="28"/>
          <w:lang w:eastAsia="en-US"/>
        </w:rPr>
        <w:t xml:space="preserve">», но не ранее 01 января 2019 года и подлежит размещению на официальном сайте </w:t>
      </w:r>
      <w:r w:rsidR="006F029D">
        <w:rPr>
          <w:sz w:val="28"/>
          <w:szCs w:val="28"/>
        </w:rPr>
        <w:t>Тюльковского</w:t>
      </w:r>
      <w:r w:rsidR="006F029D" w:rsidRPr="00FD510D">
        <w:rPr>
          <w:rFonts w:eastAsia="Calibri"/>
          <w:sz w:val="28"/>
          <w:szCs w:val="28"/>
          <w:lang w:eastAsia="en-US"/>
        </w:rPr>
        <w:t xml:space="preserve"> сельсовета.</w:t>
      </w:r>
    </w:p>
    <w:p w:rsidR="005E676A" w:rsidRDefault="005E676A" w:rsidP="00DC1B94">
      <w:pPr>
        <w:adjustRightInd w:val="0"/>
        <w:spacing w:line="276" w:lineRule="auto"/>
        <w:jc w:val="both"/>
        <w:rPr>
          <w:rFonts w:eastAsia="Calibri"/>
          <w:sz w:val="28"/>
          <w:szCs w:val="28"/>
          <w:lang w:eastAsia="en-US"/>
        </w:rPr>
      </w:pPr>
    </w:p>
    <w:p w:rsidR="006F029D" w:rsidRDefault="009F39D4" w:rsidP="00DC1B94">
      <w:pPr>
        <w:adjustRightInd w:val="0"/>
        <w:spacing w:line="276" w:lineRule="auto"/>
        <w:jc w:val="both"/>
        <w:rPr>
          <w:rFonts w:eastAsia="Calibri"/>
          <w:sz w:val="28"/>
          <w:szCs w:val="28"/>
          <w:lang w:eastAsia="en-US"/>
        </w:rPr>
      </w:pPr>
      <w:r w:rsidRPr="00D955C2">
        <w:rPr>
          <w:rFonts w:eastAsia="Calibri"/>
          <w:sz w:val="28"/>
          <w:szCs w:val="28"/>
          <w:lang w:eastAsia="en-US"/>
        </w:rPr>
        <w:t xml:space="preserve">Председатель Тюльковского </w:t>
      </w:r>
    </w:p>
    <w:p w:rsidR="00DC1B94" w:rsidRPr="00FD510D" w:rsidRDefault="009F39D4" w:rsidP="00DC1B94">
      <w:pPr>
        <w:adjustRightInd w:val="0"/>
        <w:spacing w:line="276" w:lineRule="auto"/>
        <w:jc w:val="both"/>
        <w:rPr>
          <w:rFonts w:eastAsia="Calibri"/>
          <w:sz w:val="28"/>
          <w:szCs w:val="28"/>
          <w:lang w:eastAsia="en-US"/>
        </w:rPr>
      </w:pPr>
      <w:r w:rsidRPr="00D955C2">
        <w:rPr>
          <w:rFonts w:eastAsia="Calibri"/>
          <w:sz w:val="28"/>
          <w:szCs w:val="28"/>
          <w:lang w:eastAsia="en-US"/>
        </w:rPr>
        <w:t>сельского</w:t>
      </w:r>
      <w:r w:rsidR="006F029D">
        <w:rPr>
          <w:rFonts w:eastAsia="Calibri"/>
          <w:sz w:val="28"/>
          <w:szCs w:val="28"/>
          <w:lang w:eastAsia="en-US"/>
        </w:rPr>
        <w:t xml:space="preserve"> </w:t>
      </w:r>
      <w:r w:rsidRPr="00D955C2">
        <w:rPr>
          <w:rFonts w:eastAsia="Calibri"/>
          <w:sz w:val="28"/>
          <w:szCs w:val="28"/>
          <w:lang w:eastAsia="en-US"/>
        </w:rPr>
        <w:t>Совета депутатов</w:t>
      </w:r>
      <w:r w:rsidR="006F029D">
        <w:rPr>
          <w:rFonts w:eastAsia="Calibri"/>
          <w:sz w:val="28"/>
          <w:szCs w:val="28"/>
          <w:lang w:eastAsia="en-US"/>
        </w:rPr>
        <w:t xml:space="preserve">                                              О.В. Антонова</w:t>
      </w:r>
    </w:p>
    <w:tbl>
      <w:tblPr>
        <w:tblW w:w="0" w:type="auto"/>
        <w:tblLook w:val="04A0" w:firstRow="1" w:lastRow="0" w:firstColumn="1" w:lastColumn="0" w:noHBand="0" w:noVBand="1"/>
      </w:tblPr>
      <w:tblGrid>
        <w:gridCol w:w="9464"/>
      </w:tblGrid>
      <w:tr w:rsidR="00DC1B94" w:rsidRPr="00D955C2" w:rsidTr="006F029D">
        <w:tc>
          <w:tcPr>
            <w:tcW w:w="9464" w:type="dxa"/>
            <w:shd w:val="clear" w:color="auto" w:fill="auto"/>
          </w:tcPr>
          <w:p w:rsidR="00DC1B94" w:rsidRPr="00D955C2" w:rsidRDefault="006F029D" w:rsidP="00DC7B27">
            <w:pPr>
              <w:rPr>
                <w:rFonts w:eastAsia="Calibri"/>
                <w:sz w:val="28"/>
                <w:szCs w:val="28"/>
                <w:lang w:eastAsia="en-US"/>
              </w:rPr>
            </w:pPr>
            <w:r>
              <w:rPr>
                <w:rFonts w:eastAsia="Calibri"/>
                <w:sz w:val="28"/>
                <w:szCs w:val="28"/>
                <w:lang w:eastAsia="en-US"/>
              </w:rPr>
              <w:t xml:space="preserve">Глава сельсовета                                                                       А.В. Кузьмин                                      </w:t>
            </w:r>
          </w:p>
        </w:tc>
      </w:tr>
    </w:tbl>
    <w:p w:rsidR="00DC2214" w:rsidRDefault="00DC2214" w:rsidP="006F029D"/>
    <w:p w:rsidR="00884461" w:rsidRPr="00884461" w:rsidRDefault="00884461" w:rsidP="00884461">
      <w:pPr>
        <w:ind w:left="5580"/>
        <w:jc w:val="both"/>
        <w:rPr>
          <w:sz w:val="24"/>
          <w:szCs w:val="24"/>
        </w:rPr>
      </w:pPr>
      <w:r w:rsidRPr="00884461">
        <w:rPr>
          <w:sz w:val="24"/>
          <w:szCs w:val="24"/>
        </w:rPr>
        <w:lastRenderedPageBreak/>
        <w:t>Согласовано</w:t>
      </w:r>
    </w:p>
    <w:p w:rsidR="00884461" w:rsidRPr="00884461" w:rsidRDefault="00884461" w:rsidP="00884461">
      <w:pPr>
        <w:ind w:left="5580"/>
        <w:jc w:val="both"/>
        <w:rPr>
          <w:sz w:val="24"/>
          <w:szCs w:val="24"/>
        </w:rPr>
      </w:pPr>
      <w:r w:rsidRPr="00884461">
        <w:rPr>
          <w:sz w:val="24"/>
          <w:szCs w:val="24"/>
        </w:rPr>
        <w:t>Решением Совета депутатов поселения</w:t>
      </w:r>
    </w:p>
    <w:p w:rsidR="00884461" w:rsidRPr="00884461" w:rsidRDefault="00884461" w:rsidP="00884461">
      <w:pPr>
        <w:ind w:left="5580"/>
        <w:jc w:val="both"/>
        <w:rPr>
          <w:sz w:val="24"/>
          <w:szCs w:val="24"/>
        </w:rPr>
      </w:pPr>
      <w:r w:rsidRPr="00884461">
        <w:rPr>
          <w:sz w:val="24"/>
          <w:szCs w:val="24"/>
        </w:rPr>
        <w:t xml:space="preserve">№ __ от «__» ________ ____ </w:t>
      </w:r>
      <w:proofErr w:type="gramStart"/>
      <w:r w:rsidRPr="00884461">
        <w:rPr>
          <w:sz w:val="24"/>
          <w:szCs w:val="24"/>
        </w:rPr>
        <w:t>г</w:t>
      </w:r>
      <w:proofErr w:type="gramEnd"/>
      <w:r w:rsidRPr="00884461">
        <w:rPr>
          <w:sz w:val="24"/>
          <w:szCs w:val="24"/>
        </w:rPr>
        <w:t>.</w:t>
      </w:r>
    </w:p>
    <w:p w:rsidR="00884461" w:rsidRPr="00884461" w:rsidRDefault="00884461" w:rsidP="00884461">
      <w:pPr>
        <w:ind w:left="5580"/>
        <w:jc w:val="both"/>
        <w:rPr>
          <w:sz w:val="24"/>
          <w:szCs w:val="24"/>
        </w:rPr>
      </w:pPr>
    </w:p>
    <w:p w:rsidR="00884461" w:rsidRPr="00884461" w:rsidRDefault="00884461" w:rsidP="00884461">
      <w:pPr>
        <w:ind w:left="5580"/>
        <w:jc w:val="both"/>
        <w:rPr>
          <w:sz w:val="24"/>
          <w:szCs w:val="24"/>
        </w:rPr>
      </w:pPr>
      <w:r w:rsidRPr="00884461">
        <w:rPr>
          <w:sz w:val="24"/>
          <w:szCs w:val="24"/>
        </w:rPr>
        <w:t>Согласовано</w:t>
      </w:r>
    </w:p>
    <w:p w:rsidR="00884461" w:rsidRPr="00884461" w:rsidRDefault="00884461" w:rsidP="00884461">
      <w:pPr>
        <w:ind w:left="5580"/>
        <w:jc w:val="both"/>
        <w:rPr>
          <w:sz w:val="24"/>
          <w:szCs w:val="24"/>
        </w:rPr>
      </w:pPr>
      <w:r w:rsidRPr="00884461">
        <w:rPr>
          <w:sz w:val="24"/>
          <w:szCs w:val="24"/>
        </w:rPr>
        <w:t>Решением Совета</w:t>
      </w:r>
    </w:p>
    <w:p w:rsidR="00884461" w:rsidRPr="00884461" w:rsidRDefault="00884461" w:rsidP="00884461">
      <w:pPr>
        <w:ind w:left="5580"/>
        <w:jc w:val="both"/>
        <w:rPr>
          <w:sz w:val="24"/>
          <w:szCs w:val="24"/>
        </w:rPr>
      </w:pPr>
      <w:r w:rsidRPr="00884461">
        <w:rPr>
          <w:sz w:val="24"/>
          <w:szCs w:val="24"/>
        </w:rPr>
        <w:t>депутатов района</w:t>
      </w:r>
    </w:p>
    <w:p w:rsidR="00884461" w:rsidRPr="00884461" w:rsidRDefault="00884461" w:rsidP="00884461">
      <w:pPr>
        <w:ind w:left="5580"/>
        <w:jc w:val="both"/>
        <w:rPr>
          <w:sz w:val="24"/>
          <w:szCs w:val="24"/>
        </w:rPr>
      </w:pPr>
      <w:r w:rsidRPr="00884461">
        <w:rPr>
          <w:sz w:val="24"/>
          <w:szCs w:val="24"/>
        </w:rPr>
        <w:t xml:space="preserve">№ __ от «__» ________ ____ </w:t>
      </w:r>
      <w:proofErr w:type="gramStart"/>
      <w:r w:rsidRPr="00884461">
        <w:rPr>
          <w:sz w:val="24"/>
          <w:szCs w:val="24"/>
        </w:rPr>
        <w:t>г</w:t>
      </w:r>
      <w:proofErr w:type="gramEnd"/>
      <w:r w:rsidRPr="00884461">
        <w:rPr>
          <w:sz w:val="24"/>
          <w:szCs w:val="24"/>
        </w:rPr>
        <w:t>.</w:t>
      </w:r>
    </w:p>
    <w:p w:rsidR="00884461" w:rsidRPr="00884461" w:rsidRDefault="00884461" w:rsidP="00884461">
      <w:pPr>
        <w:jc w:val="center"/>
        <w:rPr>
          <w:b/>
          <w:sz w:val="24"/>
          <w:szCs w:val="24"/>
        </w:rPr>
      </w:pPr>
    </w:p>
    <w:p w:rsidR="00884461" w:rsidRPr="00884461" w:rsidRDefault="00884461" w:rsidP="00884461">
      <w:pPr>
        <w:jc w:val="center"/>
        <w:rPr>
          <w:b/>
          <w:sz w:val="28"/>
          <w:szCs w:val="28"/>
        </w:rPr>
      </w:pPr>
      <w:bookmarkStart w:id="0" w:name="_GoBack"/>
      <w:bookmarkEnd w:id="0"/>
    </w:p>
    <w:p w:rsidR="00884461" w:rsidRPr="00884461" w:rsidRDefault="00884461" w:rsidP="00884461">
      <w:pPr>
        <w:jc w:val="center"/>
        <w:rPr>
          <w:b/>
          <w:sz w:val="24"/>
          <w:szCs w:val="24"/>
        </w:rPr>
      </w:pPr>
      <w:r w:rsidRPr="00884461">
        <w:rPr>
          <w:b/>
          <w:sz w:val="24"/>
          <w:szCs w:val="24"/>
        </w:rPr>
        <w:t>СОГЛАШЕНИЕ</w:t>
      </w:r>
    </w:p>
    <w:p w:rsidR="00884461" w:rsidRPr="00884461" w:rsidRDefault="00884461" w:rsidP="00884461">
      <w:pPr>
        <w:jc w:val="center"/>
        <w:rPr>
          <w:b/>
          <w:sz w:val="24"/>
          <w:szCs w:val="24"/>
        </w:rPr>
      </w:pPr>
      <w:r w:rsidRPr="00884461">
        <w:rPr>
          <w:b/>
          <w:sz w:val="24"/>
          <w:szCs w:val="24"/>
        </w:rPr>
        <w:t xml:space="preserve"> о передаче полномочий органов местного самоуправления поселения органам местного самоуправления муниципального района в части осуществления внутреннего муниципального финансового контроля</w:t>
      </w:r>
    </w:p>
    <w:p w:rsidR="00884461" w:rsidRPr="00884461" w:rsidRDefault="00884461" w:rsidP="00884461">
      <w:pPr>
        <w:jc w:val="center"/>
        <w:rPr>
          <w:sz w:val="24"/>
          <w:szCs w:val="24"/>
        </w:rPr>
      </w:pPr>
      <w:r w:rsidRPr="00884461">
        <w:rPr>
          <w:i/>
          <w:sz w:val="24"/>
          <w:szCs w:val="24"/>
        </w:rPr>
        <w:t xml:space="preserve"> </w:t>
      </w:r>
    </w:p>
    <w:p w:rsidR="00884461" w:rsidRPr="00884461" w:rsidRDefault="00884461" w:rsidP="00884461">
      <w:pPr>
        <w:jc w:val="both"/>
        <w:rPr>
          <w:sz w:val="24"/>
          <w:szCs w:val="24"/>
        </w:rPr>
      </w:pPr>
      <w:r w:rsidRPr="00884461">
        <w:rPr>
          <w:sz w:val="24"/>
          <w:szCs w:val="24"/>
        </w:rPr>
        <w:t xml:space="preserve">          </w:t>
      </w:r>
      <w:proofErr w:type="gramStart"/>
      <w:r w:rsidRPr="00884461">
        <w:rPr>
          <w:sz w:val="24"/>
          <w:szCs w:val="24"/>
        </w:rPr>
        <w:t xml:space="preserve">Администрация Тюльковского сельсовета Балахтинского района Красноярского края, именуемая в дальнейшем «Администрация поселения», в лице главы сельсовета Кузьмина Анатолия Владимировича, с одной стороны, и Администрация Балахтинского  района Красноярского края, именуемая в дальнейшем «Администрация района», в лице главы района </w:t>
      </w:r>
      <w:proofErr w:type="spellStart"/>
      <w:r w:rsidRPr="00884461">
        <w:rPr>
          <w:sz w:val="24"/>
          <w:szCs w:val="24"/>
        </w:rPr>
        <w:t>Старцева</w:t>
      </w:r>
      <w:proofErr w:type="spellEnd"/>
      <w:r w:rsidRPr="00884461">
        <w:rPr>
          <w:sz w:val="24"/>
          <w:szCs w:val="24"/>
        </w:rPr>
        <w:t xml:space="preserve"> Леонида Ивановича,  действующего на основании Устава Балахтинского района Красноярского края,  с другой стороны, вместе именуемые «Стороны», руководствуясь статьей 15 Федерального закона от</w:t>
      </w:r>
      <w:proofErr w:type="gramEnd"/>
      <w:r w:rsidRPr="00884461">
        <w:rPr>
          <w:sz w:val="24"/>
          <w:szCs w:val="24"/>
        </w:rPr>
        <w:t xml:space="preserve"> 06.10.2003 № 131-ФЗ «Об общих принципах организации местного самоуправления в Российской Федерации», Уставом Тюльковского  сельсовета, Уставом Балахтинского района Красноярского края, в целях эффективного использования бюджетных средств, для долговременного сотрудничества на договорной основе, заключили настоящее дополнительное соглашение о нижеследующем:</w:t>
      </w:r>
    </w:p>
    <w:p w:rsidR="00884461" w:rsidRPr="00884461" w:rsidRDefault="00884461" w:rsidP="00884461">
      <w:pPr>
        <w:jc w:val="center"/>
        <w:rPr>
          <w:b/>
          <w:sz w:val="24"/>
          <w:szCs w:val="24"/>
        </w:rPr>
      </w:pPr>
      <w:r w:rsidRPr="00884461">
        <w:rPr>
          <w:b/>
          <w:sz w:val="24"/>
          <w:szCs w:val="24"/>
        </w:rPr>
        <w:t>1.Общие положения</w:t>
      </w:r>
    </w:p>
    <w:p w:rsidR="00884461" w:rsidRPr="00884461" w:rsidRDefault="00884461" w:rsidP="00884461">
      <w:pPr>
        <w:jc w:val="both"/>
        <w:rPr>
          <w:sz w:val="24"/>
          <w:szCs w:val="24"/>
        </w:rPr>
      </w:pPr>
      <w:r w:rsidRPr="00884461">
        <w:rPr>
          <w:sz w:val="24"/>
          <w:szCs w:val="24"/>
        </w:rPr>
        <w:t>1.1.Администрация поселения передает, а Администрация района принимает и осуществляет полномочия, перечисленные в  пункте 2.1. настоящего соглашения.</w:t>
      </w:r>
    </w:p>
    <w:p w:rsidR="00884461" w:rsidRPr="00884461" w:rsidRDefault="00884461" w:rsidP="00884461">
      <w:pPr>
        <w:jc w:val="both"/>
        <w:rPr>
          <w:sz w:val="24"/>
          <w:szCs w:val="24"/>
        </w:rPr>
      </w:pPr>
      <w:r w:rsidRPr="00884461">
        <w:rPr>
          <w:sz w:val="24"/>
          <w:szCs w:val="24"/>
        </w:rPr>
        <w:t>1.2. Осуществление контрольных функций производится Финансовым управлением администрации Балахтинского района.</w:t>
      </w:r>
    </w:p>
    <w:p w:rsidR="00884461" w:rsidRPr="00884461" w:rsidRDefault="00884461" w:rsidP="00884461">
      <w:pPr>
        <w:jc w:val="both"/>
        <w:rPr>
          <w:sz w:val="24"/>
          <w:szCs w:val="24"/>
        </w:rPr>
      </w:pPr>
      <w:r w:rsidRPr="00884461">
        <w:rPr>
          <w:sz w:val="24"/>
          <w:szCs w:val="24"/>
        </w:rPr>
        <w:t>1.3. 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884461" w:rsidRPr="00884461" w:rsidRDefault="00884461" w:rsidP="00884461">
      <w:pPr>
        <w:jc w:val="both"/>
        <w:rPr>
          <w:sz w:val="24"/>
          <w:szCs w:val="24"/>
        </w:rPr>
      </w:pPr>
      <w:r w:rsidRPr="00884461">
        <w:rPr>
          <w:sz w:val="24"/>
          <w:szCs w:val="24"/>
        </w:rPr>
        <w:t>1.4. Для осуществления полномочий, Администрация поселения из своего бюджета предоставляет бюджету Балахтинского района межбюджетные трансферты, определяемые в соответствии с пунктом 3.1. настоящего Соглашения.</w:t>
      </w:r>
    </w:p>
    <w:p w:rsidR="00884461" w:rsidRPr="00884461" w:rsidRDefault="00884461" w:rsidP="00884461">
      <w:pPr>
        <w:jc w:val="both"/>
        <w:rPr>
          <w:sz w:val="24"/>
          <w:szCs w:val="24"/>
        </w:rPr>
      </w:pPr>
      <w:r w:rsidRPr="00884461">
        <w:rPr>
          <w:sz w:val="24"/>
          <w:szCs w:val="24"/>
        </w:rPr>
        <w:t xml:space="preserve">1.5. Полномочия считаются переданными с момента получения муниципальным районом финансовых средств, необходимых для их осуществления. </w:t>
      </w:r>
    </w:p>
    <w:p w:rsidR="00884461" w:rsidRPr="00884461" w:rsidRDefault="00884461" w:rsidP="00884461">
      <w:pPr>
        <w:ind w:firstLine="900"/>
        <w:jc w:val="both"/>
        <w:rPr>
          <w:sz w:val="24"/>
          <w:szCs w:val="24"/>
        </w:rPr>
      </w:pPr>
    </w:p>
    <w:p w:rsidR="00884461" w:rsidRPr="00884461" w:rsidRDefault="00884461" w:rsidP="00884461">
      <w:pPr>
        <w:jc w:val="center"/>
        <w:rPr>
          <w:b/>
          <w:sz w:val="24"/>
          <w:szCs w:val="24"/>
        </w:rPr>
      </w:pPr>
      <w:r w:rsidRPr="00884461">
        <w:rPr>
          <w:b/>
          <w:sz w:val="24"/>
          <w:szCs w:val="24"/>
        </w:rPr>
        <w:t>2. Перечень полномочий, подлежащих передаче</w:t>
      </w:r>
    </w:p>
    <w:p w:rsidR="00884461" w:rsidRPr="00884461" w:rsidRDefault="00884461" w:rsidP="00884461">
      <w:pPr>
        <w:shd w:val="clear" w:color="auto" w:fill="FFFFFF"/>
        <w:spacing w:after="160" w:line="300" w:lineRule="atLeast"/>
        <w:jc w:val="both"/>
        <w:rPr>
          <w:sz w:val="24"/>
          <w:szCs w:val="24"/>
        </w:rPr>
      </w:pPr>
      <w:r w:rsidRPr="00884461">
        <w:rPr>
          <w:sz w:val="24"/>
          <w:szCs w:val="24"/>
        </w:rPr>
        <w:t>2.1. Администрация поселения передает Администрации района</w:t>
      </w:r>
      <w:r w:rsidRPr="00884461">
        <w:rPr>
          <w:i/>
          <w:sz w:val="24"/>
          <w:szCs w:val="24"/>
        </w:rPr>
        <w:t xml:space="preserve"> </w:t>
      </w:r>
      <w:r w:rsidRPr="00884461">
        <w:rPr>
          <w:sz w:val="24"/>
          <w:szCs w:val="24"/>
        </w:rPr>
        <w:t xml:space="preserve">осуществление </w:t>
      </w:r>
      <w:r w:rsidRPr="00884461">
        <w:rPr>
          <w:color w:val="333333"/>
          <w:sz w:val="24"/>
          <w:szCs w:val="24"/>
        </w:rPr>
        <w:t xml:space="preserve">полномочия </w:t>
      </w:r>
      <w:r w:rsidRPr="00884461">
        <w:rPr>
          <w:sz w:val="24"/>
          <w:szCs w:val="24"/>
        </w:rPr>
        <w:t>в части осуществления внутреннего муниципального финансового контроля:</w:t>
      </w:r>
    </w:p>
    <w:p w:rsidR="00884461" w:rsidRPr="00884461" w:rsidRDefault="00884461" w:rsidP="00884461">
      <w:pPr>
        <w:shd w:val="clear" w:color="auto" w:fill="FFFFFF"/>
        <w:spacing w:after="160" w:line="300" w:lineRule="atLeast"/>
        <w:jc w:val="both"/>
        <w:rPr>
          <w:sz w:val="24"/>
          <w:szCs w:val="24"/>
        </w:rPr>
      </w:pPr>
      <w:r w:rsidRPr="00884461">
        <w:rPr>
          <w:b/>
          <w:sz w:val="24"/>
          <w:szCs w:val="24"/>
        </w:rPr>
        <w:t>-</w:t>
      </w:r>
      <w:r w:rsidRPr="00884461">
        <w:rPr>
          <w:sz w:val="24"/>
          <w:szCs w:val="24"/>
        </w:rPr>
        <w:t xml:space="preserve"> </w:t>
      </w:r>
      <w:proofErr w:type="gramStart"/>
      <w:r w:rsidRPr="00884461">
        <w:rPr>
          <w:sz w:val="24"/>
          <w:szCs w:val="24"/>
        </w:rPr>
        <w:t>контроль за</w:t>
      </w:r>
      <w:proofErr w:type="gramEnd"/>
      <w:r w:rsidRPr="00884461">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884461" w:rsidRPr="00884461" w:rsidRDefault="00884461" w:rsidP="00884461">
      <w:pPr>
        <w:shd w:val="clear" w:color="auto" w:fill="FFFFFF"/>
        <w:spacing w:after="160" w:line="300" w:lineRule="atLeast"/>
        <w:jc w:val="both"/>
        <w:rPr>
          <w:sz w:val="24"/>
          <w:szCs w:val="24"/>
        </w:rPr>
      </w:pPr>
      <w:r w:rsidRPr="00884461">
        <w:rPr>
          <w:sz w:val="24"/>
          <w:szCs w:val="24"/>
        </w:rPr>
        <w:t xml:space="preserve">- </w:t>
      </w:r>
      <w:proofErr w:type="gramStart"/>
      <w:r w:rsidRPr="00884461">
        <w:rPr>
          <w:sz w:val="24"/>
          <w:szCs w:val="24"/>
        </w:rPr>
        <w:t>контроль за</w:t>
      </w:r>
      <w:proofErr w:type="gramEnd"/>
      <w:r w:rsidRPr="00884461">
        <w:rPr>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884461" w:rsidRPr="00884461" w:rsidRDefault="00884461" w:rsidP="00884461">
      <w:pPr>
        <w:shd w:val="clear" w:color="auto" w:fill="FFFFFF"/>
        <w:spacing w:after="160" w:line="300" w:lineRule="atLeast"/>
        <w:jc w:val="both"/>
        <w:rPr>
          <w:sz w:val="24"/>
          <w:szCs w:val="24"/>
        </w:rPr>
      </w:pPr>
      <w:r w:rsidRPr="00884461">
        <w:rPr>
          <w:sz w:val="24"/>
          <w:szCs w:val="24"/>
          <w:shd w:val="clear" w:color="auto" w:fill="FFFFFF"/>
        </w:rPr>
        <w:lastRenderedPageBreak/>
        <w:t xml:space="preserve">- </w:t>
      </w:r>
      <w:proofErr w:type="gramStart"/>
      <w:r w:rsidRPr="00884461">
        <w:rPr>
          <w:sz w:val="24"/>
          <w:szCs w:val="24"/>
          <w:shd w:val="clear" w:color="auto" w:fill="FFFFFF"/>
        </w:rPr>
        <w:t>контроль за</w:t>
      </w:r>
      <w:proofErr w:type="gramEnd"/>
      <w:r w:rsidRPr="00884461">
        <w:rPr>
          <w:sz w:val="24"/>
          <w:szCs w:val="24"/>
          <w:shd w:val="clear" w:color="auto" w:fill="FFFFFF"/>
        </w:rPr>
        <w:t xml:space="preserve"> соблюдением требований к обоснованию закупок, предусмотренных </w:t>
      </w:r>
      <w:hyperlink r:id="rId5" w:history="1">
        <w:r w:rsidRPr="00884461">
          <w:rPr>
            <w:sz w:val="24"/>
            <w:szCs w:val="24"/>
            <w:u w:val="single"/>
          </w:rPr>
          <w:t>статьей 18</w:t>
        </w:r>
      </w:hyperlink>
      <w:r w:rsidRPr="00884461">
        <w:rPr>
          <w:sz w:val="24"/>
          <w:szCs w:val="24"/>
          <w:shd w:val="clear" w:color="auto" w:fill="FFFFFF"/>
        </w:rPr>
        <w:t>Федерального закона № 44-ФЗ, и обоснованности закупок;</w:t>
      </w:r>
    </w:p>
    <w:p w:rsidR="00884461" w:rsidRPr="00884461" w:rsidRDefault="00884461" w:rsidP="00884461">
      <w:pPr>
        <w:shd w:val="clear" w:color="auto" w:fill="FFFFFF"/>
        <w:spacing w:after="160" w:line="300" w:lineRule="atLeast"/>
        <w:jc w:val="both"/>
        <w:rPr>
          <w:sz w:val="24"/>
          <w:szCs w:val="24"/>
        </w:rPr>
      </w:pPr>
      <w:r w:rsidRPr="00884461">
        <w:rPr>
          <w:sz w:val="24"/>
          <w:szCs w:val="24"/>
        </w:rPr>
        <w:t xml:space="preserve">- </w:t>
      </w:r>
      <w:proofErr w:type="gramStart"/>
      <w:r w:rsidRPr="00884461">
        <w:rPr>
          <w:sz w:val="24"/>
          <w:szCs w:val="24"/>
        </w:rPr>
        <w:t>контроль за</w:t>
      </w:r>
      <w:proofErr w:type="gramEnd"/>
      <w:r w:rsidRPr="00884461">
        <w:rPr>
          <w:sz w:val="24"/>
          <w:szCs w:val="24"/>
        </w:rPr>
        <w:t xml:space="preserve"> соблюдением правил нормирования в сфере закупок, предусмотренного </w:t>
      </w:r>
      <w:hyperlink r:id="rId6" w:history="1">
        <w:r w:rsidRPr="00884461">
          <w:rPr>
            <w:sz w:val="24"/>
            <w:szCs w:val="24"/>
            <w:u w:val="single"/>
          </w:rPr>
          <w:t>статьей 19</w:t>
        </w:r>
      </w:hyperlink>
      <w:r w:rsidRPr="00884461">
        <w:rPr>
          <w:sz w:val="24"/>
          <w:szCs w:val="24"/>
        </w:rPr>
        <w:t>Федерального закона № 44-ФЗ;</w:t>
      </w:r>
    </w:p>
    <w:p w:rsidR="00884461" w:rsidRPr="00884461" w:rsidRDefault="00884461" w:rsidP="00884461">
      <w:pPr>
        <w:shd w:val="clear" w:color="auto" w:fill="FFFFFF"/>
        <w:spacing w:after="160" w:line="300" w:lineRule="atLeast"/>
        <w:jc w:val="both"/>
        <w:rPr>
          <w:sz w:val="24"/>
          <w:szCs w:val="24"/>
        </w:rPr>
      </w:pPr>
      <w:r w:rsidRPr="00884461">
        <w:rPr>
          <w:sz w:val="24"/>
          <w:szCs w:val="24"/>
        </w:rPr>
        <w:t xml:space="preserve">- </w:t>
      </w:r>
      <w:proofErr w:type="gramStart"/>
      <w:r w:rsidRPr="00884461">
        <w:rPr>
          <w:sz w:val="24"/>
          <w:szCs w:val="24"/>
        </w:rPr>
        <w:t>контроль за</w:t>
      </w:r>
      <w:proofErr w:type="gramEnd"/>
      <w:r w:rsidRPr="00884461">
        <w:rPr>
          <w:sz w:val="24"/>
          <w:szCs w:val="24"/>
        </w:rPr>
        <w:t xml:space="preserve">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884461" w:rsidRPr="00884461" w:rsidRDefault="00884461" w:rsidP="00884461">
      <w:pPr>
        <w:shd w:val="clear" w:color="auto" w:fill="FFFFFF"/>
        <w:spacing w:after="160" w:line="300" w:lineRule="atLeast"/>
        <w:jc w:val="both"/>
        <w:rPr>
          <w:sz w:val="24"/>
          <w:szCs w:val="24"/>
        </w:rPr>
      </w:pPr>
      <w:r w:rsidRPr="00884461">
        <w:rPr>
          <w:sz w:val="24"/>
          <w:szCs w:val="24"/>
        </w:rPr>
        <w:t xml:space="preserve">- </w:t>
      </w:r>
      <w:proofErr w:type="gramStart"/>
      <w:r w:rsidRPr="00884461">
        <w:rPr>
          <w:sz w:val="24"/>
          <w:szCs w:val="24"/>
        </w:rPr>
        <w:t>контроль за</w:t>
      </w:r>
      <w:proofErr w:type="gramEnd"/>
      <w:r w:rsidRPr="00884461">
        <w:rPr>
          <w:sz w:val="24"/>
          <w:szCs w:val="24"/>
        </w:rPr>
        <w:t xml:space="preserve">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884461" w:rsidRPr="00884461" w:rsidRDefault="00884461" w:rsidP="00884461">
      <w:pPr>
        <w:shd w:val="clear" w:color="auto" w:fill="FFFFFF"/>
        <w:spacing w:after="160" w:line="300" w:lineRule="atLeast"/>
        <w:jc w:val="both"/>
        <w:rPr>
          <w:sz w:val="24"/>
          <w:szCs w:val="24"/>
        </w:rPr>
      </w:pPr>
      <w:r w:rsidRPr="00884461">
        <w:rPr>
          <w:sz w:val="24"/>
          <w:szCs w:val="24"/>
        </w:rPr>
        <w:t xml:space="preserve">- </w:t>
      </w:r>
      <w:proofErr w:type="gramStart"/>
      <w:r w:rsidRPr="00884461">
        <w:rPr>
          <w:sz w:val="24"/>
          <w:szCs w:val="24"/>
        </w:rPr>
        <w:t>контроль за</w:t>
      </w:r>
      <w:proofErr w:type="gramEnd"/>
      <w:r w:rsidRPr="00884461">
        <w:rPr>
          <w:sz w:val="24"/>
          <w:szCs w:val="24"/>
        </w:rPr>
        <w:t xml:space="preserve"> соответствием поставленного товара, выполненной работы (ее результата) или оказанной услуги условиям контракта;</w:t>
      </w:r>
    </w:p>
    <w:p w:rsidR="00884461" w:rsidRPr="00884461" w:rsidRDefault="00884461" w:rsidP="00884461">
      <w:pPr>
        <w:shd w:val="clear" w:color="auto" w:fill="FFFFFF"/>
        <w:spacing w:after="160" w:line="300" w:lineRule="atLeast"/>
        <w:jc w:val="both"/>
        <w:rPr>
          <w:sz w:val="24"/>
          <w:szCs w:val="24"/>
        </w:rPr>
      </w:pPr>
      <w:r w:rsidRPr="00884461">
        <w:rPr>
          <w:sz w:val="24"/>
          <w:szCs w:val="24"/>
        </w:rPr>
        <w:t xml:space="preserve">- </w:t>
      </w:r>
      <w:proofErr w:type="gramStart"/>
      <w:r w:rsidRPr="00884461">
        <w:rPr>
          <w:sz w:val="24"/>
          <w:szCs w:val="24"/>
        </w:rPr>
        <w:t>контроль за</w:t>
      </w:r>
      <w:proofErr w:type="gramEnd"/>
      <w:r w:rsidRPr="00884461">
        <w:rPr>
          <w:sz w:val="24"/>
          <w:szCs w:val="24"/>
        </w:rPr>
        <w:t xml:space="preserve">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884461" w:rsidRPr="00884461" w:rsidRDefault="00884461" w:rsidP="00884461">
      <w:pPr>
        <w:shd w:val="clear" w:color="auto" w:fill="FFFFFF"/>
        <w:spacing w:after="160" w:line="300" w:lineRule="atLeast"/>
        <w:jc w:val="both"/>
        <w:rPr>
          <w:sz w:val="24"/>
          <w:szCs w:val="24"/>
        </w:rPr>
      </w:pPr>
      <w:r w:rsidRPr="00884461">
        <w:rPr>
          <w:sz w:val="24"/>
          <w:szCs w:val="24"/>
        </w:rPr>
        <w:t xml:space="preserve">- </w:t>
      </w:r>
      <w:proofErr w:type="gramStart"/>
      <w:r w:rsidRPr="00884461">
        <w:rPr>
          <w:sz w:val="24"/>
          <w:szCs w:val="24"/>
        </w:rPr>
        <w:t>контроль за</w:t>
      </w:r>
      <w:proofErr w:type="gramEnd"/>
      <w:r w:rsidRPr="00884461">
        <w:rPr>
          <w:sz w:val="24"/>
          <w:szCs w:val="24"/>
        </w:rPr>
        <w:t xml:space="preserve"> соответствием использования поставленного товара, выполненной работы (ее результата) или оказанной услуги целям осуществления закупки.</w:t>
      </w:r>
    </w:p>
    <w:p w:rsidR="00884461" w:rsidRPr="00884461" w:rsidRDefault="00884461" w:rsidP="00884461">
      <w:pPr>
        <w:jc w:val="center"/>
        <w:rPr>
          <w:b/>
          <w:sz w:val="24"/>
          <w:szCs w:val="24"/>
        </w:rPr>
      </w:pPr>
      <w:r w:rsidRPr="00884461">
        <w:rPr>
          <w:b/>
          <w:sz w:val="24"/>
          <w:szCs w:val="24"/>
        </w:rPr>
        <w:t>3. Межбюджетные трансферты, перечисляемые на осуществление передаваемых полномочий</w:t>
      </w:r>
    </w:p>
    <w:p w:rsidR="00884461" w:rsidRPr="00884461" w:rsidRDefault="00884461" w:rsidP="00884461">
      <w:pPr>
        <w:jc w:val="center"/>
        <w:rPr>
          <w:b/>
          <w:sz w:val="24"/>
          <w:szCs w:val="24"/>
        </w:rPr>
      </w:pPr>
    </w:p>
    <w:p w:rsidR="00884461" w:rsidRPr="00884461" w:rsidRDefault="00884461" w:rsidP="00884461">
      <w:pPr>
        <w:jc w:val="both"/>
        <w:rPr>
          <w:sz w:val="24"/>
          <w:szCs w:val="24"/>
        </w:rPr>
      </w:pPr>
      <w:r w:rsidRPr="00884461">
        <w:rPr>
          <w:sz w:val="24"/>
          <w:szCs w:val="24"/>
        </w:rPr>
        <w:t xml:space="preserve">3.1. Ежегодный объем межбюджетных трансфертов, предоставляемой из бюджета поселения в бюджет муниципального образования Балахтинский район на осуществление полномочий, предусмотренных настоящим Соглашением, устанавливается в соответствии с расчетом межбюджетных трансфертов, являющимся приложением к Соглашению. </w:t>
      </w:r>
    </w:p>
    <w:p w:rsidR="00884461" w:rsidRPr="00884461" w:rsidRDefault="00884461" w:rsidP="00884461">
      <w:pPr>
        <w:jc w:val="both"/>
        <w:rPr>
          <w:sz w:val="24"/>
          <w:szCs w:val="24"/>
        </w:rPr>
      </w:pPr>
      <w:r w:rsidRPr="00884461">
        <w:rPr>
          <w:sz w:val="24"/>
          <w:szCs w:val="24"/>
        </w:rPr>
        <w:t xml:space="preserve">3.2. Межбюджетные трансферты, предоставляемые для осуществления полномочий, перечисляются ежеквартально в срок до 25 числа текущего месяца в пределах утвержденных сумм по бюджету поселения и пропорционально плану поступления доходов. </w:t>
      </w:r>
    </w:p>
    <w:p w:rsidR="00884461" w:rsidRPr="00884461" w:rsidRDefault="00884461" w:rsidP="00884461">
      <w:pPr>
        <w:jc w:val="both"/>
        <w:rPr>
          <w:sz w:val="24"/>
          <w:szCs w:val="24"/>
        </w:rPr>
      </w:pPr>
      <w:r w:rsidRPr="00884461">
        <w:rPr>
          <w:sz w:val="24"/>
          <w:szCs w:val="24"/>
        </w:rPr>
        <w:t xml:space="preserve">3.3. Формирование, перечисление и учет межбюджетных трансфертов, предоставляемых из бюджета поселения бюджету муниципального образования Балахтинский район на реализацию полномочий, осуществляется в соответствии с бюджетным законодательством Российской Федерации. </w:t>
      </w:r>
    </w:p>
    <w:p w:rsidR="00884461" w:rsidRPr="00884461" w:rsidRDefault="00884461" w:rsidP="00884461">
      <w:pPr>
        <w:jc w:val="both"/>
        <w:rPr>
          <w:sz w:val="24"/>
          <w:szCs w:val="24"/>
        </w:rPr>
      </w:pPr>
      <w:r w:rsidRPr="00884461">
        <w:rPr>
          <w:sz w:val="24"/>
          <w:szCs w:val="24"/>
        </w:rPr>
        <w:t>3.4. В случае выявления нецелевого использования трансфертов,  средства подлежат возврату в бюджет поселения.</w:t>
      </w:r>
    </w:p>
    <w:p w:rsidR="00884461" w:rsidRPr="00884461" w:rsidRDefault="00884461" w:rsidP="00884461">
      <w:pPr>
        <w:ind w:firstLine="900"/>
        <w:jc w:val="both"/>
        <w:rPr>
          <w:sz w:val="24"/>
          <w:szCs w:val="24"/>
        </w:rPr>
      </w:pPr>
      <w:r w:rsidRPr="00884461">
        <w:rPr>
          <w:sz w:val="24"/>
          <w:szCs w:val="24"/>
        </w:rPr>
        <w:t xml:space="preserve"> </w:t>
      </w:r>
    </w:p>
    <w:p w:rsidR="00884461" w:rsidRPr="00884461" w:rsidRDefault="00884461" w:rsidP="00884461">
      <w:pPr>
        <w:ind w:firstLine="900"/>
        <w:jc w:val="center"/>
        <w:rPr>
          <w:b/>
          <w:sz w:val="24"/>
          <w:szCs w:val="24"/>
        </w:rPr>
      </w:pPr>
      <w:r w:rsidRPr="00884461">
        <w:rPr>
          <w:b/>
          <w:sz w:val="24"/>
          <w:szCs w:val="24"/>
        </w:rPr>
        <w:t>4. Права и обязанности сторон</w:t>
      </w:r>
    </w:p>
    <w:p w:rsidR="00884461" w:rsidRPr="00884461" w:rsidRDefault="00884461" w:rsidP="00884461">
      <w:pPr>
        <w:ind w:firstLine="900"/>
        <w:jc w:val="center"/>
        <w:rPr>
          <w:b/>
          <w:sz w:val="24"/>
          <w:szCs w:val="24"/>
        </w:rPr>
      </w:pPr>
    </w:p>
    <w:p w:rsidR="00884461" w:rsidRPr="00884461" w:rsidRDefault="00884461" w:rsidP="00884461">
      <w:pPr>
        <w:shd w:val="clear" w:color="auto" w:fill="FFFFFF"/>
        <w:spacing w:line="300" w:lineRule="atLeast"/>
        <w:jc w:val="both"/>
        <w:rPr>
          <w:sz w:val="24"/>
          <w:szCs w:val="24"/>
        </w:rPr>
      </w:pPr>
      <w:r w:rsidRPr="00884461">
        <w:rPr>
          <w:sz w:val="24"/>
          <w:szCs w:val="24"/>
        </w:rPr>
        <w:t>4.1. Администрация поселения обязана:</w:t>
      </w:r>
    </w:p>
    <w:p w:rsidR="00884461" w:rsidRPr="00884461" w:rsidRDefault="00884461" w:rsidP="00884461">
      <w:pPr>
        <w:shd w:val="clear" w:color="auto" w:fill="FFFFFF"/>
        <w:spacing w:line="300" w:lineRule="atLeast"/>
        <w:jc w:val="both"/>
        <w:rPr>
          <w:sz w:val="24"/>
          <w:szCs w:val="24"/>
        </w:rPr>
      </w:pPr>
      <w:r w:rsidRPr="00884461">
        <w:rPr>
          <w:sz w:val="24"/>
          <w:szCs w:val="24"/>
        </w:rPr>
        <w:t>4.1.1. Создать надлежащие условия для проведения контрольных мероприятий, обеспечить передачу Администрации района необходимой документации для осуществления переданных полномочий, предоставить необходимое помещение, оргтехнику, услуги связи и т.д.;</w:t>
      </w:r>
    </w:p>
    <w:p w:rsidR="00884461" w:rsidRPr="00884461" w:rsidRDefault="00884461" w:rsidP="00884461">
      <w:pPr>
        <w:shd w:val="clear" w:color="auto" w:fill="FFFFFF"/>
        <w:spacing w:line="300" w:lineRule="atLeast"/>
        <w:jc w:val="both"/>
        <w:rPr>
          <w:sz w:val="24"/>
          <w:szCs w:val="24"/>
        </w:rPr>
      </w:pPr>
      <w:r w:rsidRPr="00884461">
        <w:rPr>
          <w:sz w:val="24"/>
          <w:szCs w:val="24"/>
        </w:rPr>
        <w:t>4.1.2. Осуществлять финансирование мероприятий по осуществлению переданных, в соответствии с настоящим Соглашением, полномочий;</w:t>
      </w:r>
    </w:p>
    <w:p w:rsidR="00884461" w:rsidRPr="00884461" w:rsidRDefault="00884461" w:rsidP="00884461">
      <w:pPr>
        <w:shd w:val="clear" w:color="auto" w:fill="FFFFFF"/>
        <w:spacing w:line="300" w:lineRule="atLeast"/>
        <w:jc w:val="both"/>
        <w:rPr>
          <w:sz w:val="24"/>
          <w:szCs w:val="24"/>
        </w:rPr>
      </w:pPr>
      <w:r w:rsidRPr="00884461">
        <w:rPr>
          <w:sz w:val="24"/>
          <w:szCs w:val="24"/>
        </w:rPr>
        <w:t>4.2. Администрация поселения имеет право:</w:t>
      </w:r>
    </w:p>
    <w:p w:rsidR="00884461" w:rsidRPr="00884461" w:rsidRDefault="00884461" w:rsidP="00884461">
      <w:pPr>
        <w:shd w:val="clear" w:color="auto" w:fill="FFFFFF"/>
        <w:spacing w:line="300" w:lineRule="atLeast"/>
        <w:jc w:val="both"/>
        <w:rPr>
          <w:sz w:val="24"/>
          <w:szCs w:val="24"/>
        </w:rPr>
      </w:pPr>
      <w:r w:rsidRPr="00884461">
        <w:rPr>
          <w:sz w:val="24"/>
          <w:szCs w:val="24"/>
        </w:rPr>
        <w:t>4.2.1. Запрашивать и получать в установленном порядке от Администрации района документы и иную информацию, связанную с осуществлением переданных ей полномочий;</w:t>
      </w:r>
    </w:p>
    <w:p w:rsidR="00884461" w:rsidRPr="00884461" w:rsidRDefault="00884461" w:rsidP="00884461">
      <w:pPr>
        <w:shd w:val="clear" w:color="auto" w:fill="FFFFFF"/>
        <w:spacing w:line="300" w:lineRule="atLeast"/>
        <w:jc w:val="both"/>
        <w:rPr>
          <w:sz w:val="24"/>
          <w:szCs w:val="24"/>
        </w:rPr>
      </w:pPr>
      <w:r w:rsidRPr="00884461">
        <w:rPr>
          <w:sz w:val="24"/>
          <w:szCs w:val="24"/>
        </w:rPr>
        <w:lastRenderedPageBreak/>
        <w:t>4.2.2. Направлять предложения о проведении контрольных мероприятий.</w:t>
      </w:r>
    </w:p>
    <w:p w:rsidR="00884461" w:rsidRPr="00884461" w:rsidRDefault="00884461" w:rsidP="00884461">
      <w:pPr>
        <w:shd w:val="clear" w:color="auto" w:fill="FFFFFF"/>
        <w:spacing w:line="300" w:lineRule="atLeast"/>
        <w:jc w:val="both"/>
        <w:rPr>
          <w:sz w:val="24"/>
          <w:szCs w:val="24"/>
        </w:rPr>
      </w:pPr>
      <w:r w:rsidRPr="00884461">
        <w:rPr>
          <w:sz w:val="24"/>
          <w:szCs w:val="24"/>
        </w:rPr>
        <w:t>4.2.3. Получать отчеты об использовании межбюджетных трансфертов, предусмотренных настоящим Соглашением.</w:t>
      </w:r>
    </w:p>
    <w:p w:rsidR="00884461" w:rsidRPr="00884461" w:rsidRDefault="00884461" w:rsidP="00884461">
      <w:pPr>
        <w:jc w:val="both"/>
        <w:rPr>
          <w:sz w:val="24"/>
          <w:szCs w:val="24"/>
        </w:rPr>
      </w:pPr>
      <w:r w:rsidRPr="00884461">
        <w:rPr>
          <w:sz w:val="24"/>
          <w:szCs w:val="24"/>
        </w:rPr>
        <w:t xml:space="preserve">4.2.4. В случае невыполнения Администрацией района, принятых полномочий имеет право приостановить перечисление межбюджетных трансфертов, предусмотренных настоящим Соглашением. </w:t>
      </w:r>
    </w:p>
    <w:p w:rsidR="00884461" w:rsidRPr="00884461" w:rsidRDefault="00884461" w:rsidP="00884461">
      <w:pPr>
        <w:shd w:val="clear" w:color="auto" w:fill="FFFFFF"/>
        <w:jc w:val="both"/>
        <w:rPr>
          <w:sz w:val="24"/>
          <w:szCs w:val="24"/>
        </w:rPr>
      </w:pPr>
      <w:r w:rsidRPr="00884461">
        <w:rPr>
          <w:sz w:val="24"/>
          <w:szCs w:val="24"/>
        </w:rPr>
        <w:t xml:space="preserve">4.3. Администрации района </w:t>
      </w:r>
      <w:proofErr w:type="gramStart"/>
      <w:r w:rsidRPr="00884461">
        <w:rPr>
          <w:sz w:val="24"/>
          <w:szCs w:val="24"/>
        </w:rPr>
        <w:t>обязана</w:t>
      </w:r>
      <w:proofErr w:type="gramEnd"/>
      <w:r w:rsidRPr="00884461">
        <w:rPr>
          <w:sz w:val="24"/>
          <w:szCs w:val="24"/>
        </w:rPr>
        <w:t>:</w:t>
      </w:r>
    </w:p>
    <w:p w:rsidR="00884461" w:rsidRPr="00884461" w:rsidRDefault="00884461" w:rsidP="00884461">
      <w:pPr>
        <w:shd w:val="clear" w:color="auto" w:fill="FFFFFF"/>
        <w:jc w:val="both"/>
        <w:rPr>
          <w:sz w:val="24"/>
          <w:szCs w:val="24"/>
        </w:rPr>
      </w:pPr>
      <w:r w:rsidRPr="00884461">
        <w:rPr>
          <w:sz w:val="24"/>
          <w:szCs w:val="24"/>
        </w:rPr>
        <w:t>4.3.1. Осуществлять переданные полномочия в соответствии с действующим законодательством, иными нормативными правовыми актами и настоящим Соглашением.</w:t>
      </w:r>
    </w:p>
    <w:p w:rsidR="00884461" w:rsidRPr="00884461" w:rsidRDefault="00884461" w:rsidP="00884461">
      <w:pPr>
        <w:shd w:val="clear" w:color="auto" w:fill="FFFFFF"/>
        <w:jc w:val="both"/>
        <w:rPr>
          <w:sz w:val="24"/>
          <w:szCs w:val="24"/>
        </w:rPr>
      </w:pPr>
      <w:r w:rsidRPr="00884461">
        <w:rPr>
          <w:sz w:val="24"/>
          <w:szCs w:val="24"/>
        </w:rPr>
        <w:t>4.3.2. Использовать выделяемые Администрацией поселения средства исключительно на осуществление переданных полномочий.</w:t>
      </w:r>
    </w:p>
    <w:p w:rsidR="00884461" w:rsidRPr="00884461" w:rsidRDefault="00884461" w:rsidP="00884461">
      <w:pPr>
        <w:shd w:val="clear" w:color="auto" w:fill="FFFFFF"/>
        <w:jc w:val="both"/>
        <w:rPr>
          <w:sz w:val="24"/>
          <w:szCs w:val="24"/>
        </w:rPr>
      </w:pPr>
      <w:r w:rsidRPr="00884461">
        <w:rPr>
          <w:sz w:val="24"/>
          <w:szCs w:val="24"/>
        </w:rPr>
        <w:t>4.4. Администрация района имеет право:</w:t>
      </w:r>
    </w:p>
    <w:p w:rsidR="00884461" w:rsidRPr="00884461" w:rsidRDefault="00884461" w:rsidP="00884461">
      <w:pPr>
        <w:shd w:val="clear" w:color="auto" w:fill="FFFFFF"/>
        <w:jc w:val="both"/>
        <w:rPr>
          <w:sz w:val="24"/>
          <w:szCs w:val="24"/>
        </w:rPr>
      </w:pPr>
      <w:r w:rsidRPr="00884461">
        <w:rPr>
          <w:sz w:val="24"/>
          <w:szCs w:val="24"/>
        </w:rPr>
        <w:t>4.4.1. Запрашивать у Администрации поселения и получать от нее сведения, документы, необходимые для осуществления переданных полномочий;</w:t>
      </w:r>
    </w:p>
    <w:p w:rsidR="00884461" w:rsidRPr="00884461" w:rsidRDefault="00884461" w:rsidP="00884461">
      <w:pPr>
        <w:shd w:val="clear" w:color="auto" w:fill="FFFFFF"/>
        <w:jc w:val="both"/>
        <w:rPr>
          <w:sz w:val="24"/>
          <w:szCs w:val="24"/>
        </w:rPr>
      </w:pPr>
      <w:r w:rsidRPr="00884461">
        <w:rPr>
          <w:sz w:val="24"/>
          <w:szCs w:val="24"/>
        </w:rPr>
        <w:t>4.4.2. Посещать территорию и истребовать документы, относящиеся к предмету контрольного мероприятия;</w:t>
      </w:r>
    </w:p>
    <w:p w:rsidR="00884461" w:rsidRPr="00884461" w:rsidRDefault="00884461" w:rsidP="00884461">
      <w:pPr>
        <w:shd w:val="clear" w:color="auto" w:fill="FFFFFF"/>
        <w:jc w:val="both"/>
        <w:rPr>
          <w:sz w:val="24"/>
          <w:szCs w:val="24"/>
        </w:rPr>
      </w:pPr>
      <w:r w:rsidRPr="00884461">
        <w:rPr>
          <w:sz w:val="24"/>
          <w:szCs w:val="24"/>
        </w:rPr>
        <w:t>4.4.3. Самостоятельно определять объекты контроля, формы, цели, задачи проводимых мероприятий, способы их проведения в соответствии Порядком осуществления полномочий по внутреннему муниципальному финансовому контролю;</w:t>
      </w:r>
    </w:p>
    <w:p w:rsidR="00884461" w:rsidRPr="00884461" w:rsidRDefault="00884461" w:rsidP="00884461">
      <w:pPr>
        <w:shd w:val="clear" w:color="auto" w:fill="FFFFFF"/>
        <w:jc w:val="both"/>
        <w:rPr>
          <w:sz w:val="24"/>
          <w:szCs w:val="24"/>
        </w:rPr>
      </w:pPr>
      <w:r w:rsidRPr="00884461">
        <w:rPr>
          <w:sz w:val="24"/>
          <w:szCs w:val="24"/>
        </w:rPr>
        <w:t>4.5.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и в течени</w:t>
      </w:r>
      <w:proofErr w:type="gramStart"/>
      <w:r w:rsidRPr="00884461">
        <w:rPr>
          <w:sz w:val="24"/>
          <w:szCs w:val="24"/>
        </w:rPr>
        <w:t>и</w:t>
      </w:r>
      <w:proofErr w:type="gramEnd"/>
      <w:r w:rsidRPr="00884461">
        <w:rPr>
          <w:sz w:val="24"/>
          <w:szCs w:val="24"/>
        </w:rPr>
        <w:t xml:space="preserve"> месяца с момента его поступления принимает решение о порядке дальнейшего осуществления полномочий.</w:t>
      </w:r>
    </w:p>
    <w:p w:rsidR="00884461" w:rsidRPr="00884461" w:rsidRDefault="00884461" w:rsidP="00884461">
      <w:pPr>
        <w:jc w:val="center"/>
        <w:rPr>
          <w:b/>
          <w:sz w:val="24"/>
          <w:szCs w:val="24"/>
        </w:rPr>
      </w:pPr>
      <w:r w:rsidRPr="00884461">
        <w:rPr>
          <w:b/>
          <w:sz w:val="24"/>
          <w:szCs w:val="24"/>
        </w:rPr>
        <w:t>5. Ответственность сторон соглашения</w:t>
      </w:r>
    </w:p>
    <w:p w:rsidR="00884461" w:rsidRPr="00884461" w:rsidRDefault="00884461" w:rsidP="00884461">
      <w:pPr>
        <w:jc w:val="both"/>
        <w:rPr>
          <w:sz w:val="24"/>
          <w:szCs w:val="24"/>
        </w:rPr>
      </w:pPr>
      <w:r w:rsidRPr="00884461">
        <w:rPr>
          <w:sz w:val="24"/>
          <w:szCs w:val="24"/>
        </w:rPr>
        <w:t>5.1. Органы местного самоуправления района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в той мере, в какой эти полномочия обеспечены финансовыми средствами.</w:t>
      </w:r>
    </w:p>
    <w:p w:rsidR="00884461" w:rsidRPr="00884461" w:rsidRDefault="00884461" w:rsidP="00884461">
      <w:pPr>
        <w:jc w:val="both"/>
        <w:rPr>
          <w:sz w:val="24"/>
          <w:szCs w:val="24"/>
        </w:rPr>
      </w:pPr>
      <w:r w:rsidRPr="00884461">
        <w:rPr>
          <w:sz w:val="24"/>
          <w:szCs w:val="24"/>
        </w:rPr>
        <w:t xml:space="preserve">5.2. </w:t>
      </w:r>
      <w:proofErr w:type="gramStart"/>
      <w:r w:rsidRPr="00884461">
        <w:rPr>
          <w:sz w:val="24"/>
          <w:szCs w:val="24"/>
        </w:rPr>
        <w:t xml:space="preserve">В случае неисполнения органами местного самоуправления поселения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данного Соглашения, уплаты неустойки в размере 0,001% от ставки рефинансирования ЦБ РФ, а также возмещения понесенных убытков (реального ущерба), в порядке, предусмотренном гражданским законодательством. </w:t>
      </w:r>
      <w:proofErr w:type="gramEnd"/>
    </w:p>
    <w:p w:rsidR="00884461" w:rsidRPr="00884461" w:rsidRDefault="00884461" w:rsidP="00884461">
      <w:pPr>
        <w:widowControl w:val="0"/>
        <w:autoSpaceDE w:val="0"/>
        <w:autoSpaceDN w:val="0"/>
        <w:adjustRightInd w:val="0"/>
        <w:jc w:val="both"/>
        <w:rPr>
          <w:sz w:val="24"/>
          <w:szCs w:val="24"/>
        </w:rPr>
      </w:pPr>
      <w:r w:rsidRPr="00884461">
        <w:rPr>
          <w:sz w:val="24"/>
          <w:szCs w:val="24"/>
        </w:rPr>
        <w:t>5.3.  В случае расторжения настоящего Соглашения при невыполнении    обязательств    по надлежащему исполнению переданных полномочий Районом, район   обязан   в   месячный   срок   вернуть   средства, предназначенные для осуществления переданных Поселением полномочий, в бюджет поселения.</w:t>
      </w:r>
    </w:p>
    <w:p w:rsidR="00884461" w:rsidRPr="00884461" w:rsidRDefault="00884461" w:rsidP="00884461">
      <w:pPr>
        <w:widowControl w:val="0"/>
        <w:autoSpaceDE w:val="0"/>
        <w:autoSpaceDN w:val="0"/>
        <w:adjustRightInd w:val="0"/>
        <w:jc w:val="both"/>
        <w:rPr>
          <w:sz w:val="24"/>
          <w:szCs w:val="24"/>
        </w:rPr>
      </w:pPr>
      <w:r w:rsidRPr="00884461">
        <w:rPr>
          <w:sz w:val="24"/>
          <w:szCs w:val="24"/>
        </w:rPr>
        <w:t>5.4. Район не несет ответственности:</w:t>
      </w:r>
    </w:p>
    <w:p w:rsidR="00884461" w:rsidRPr="00884461" w:rsidRDefault="00884461" w:rsidP="00884461">
      <w:pPr>
        <w:widowControl w:val="0"/>
        <w:autoSpaceDE w:val="0"/>
        <w:autoSpaceDN w:val="0"/>
        <w:adjustRightInd w:val="0"/>
        <w:jc w:val="both"/>
        <w:rPr>
          <w:sz w:val="24"/>
          <w:szCs w:val="24"/>
        </w:rPr>
      </w:pPr>
      <w:r w:rsidRPr="00884461">
        <w:rPr>
          <w:sz w:val="24"/>
          <w:szCs w:val="24"/>
        </w:rPr>
        <w:t>5.4.1.    по   обязательствам   Поселения,   возникшим   в   ходе   осуществления Администрацией  поселения  полномочий  по  местному самоуправлению  и хозяйственной деятельности;</w:t>
      </w:r>
    </w:p>
    <w:p w:rsidR="00884461" w:rsidRPr="00884461" w:rsidRDefault="00884461" w:rsidP="00884461">
      <w:pPr>
        <w:widowControl w:val="0"/>
        <w:autoSpaceDE w:val="0"/>
        <w:autoSpaceDN w:val="0"/>
        <w:adjustRightInd w:val="0"/>
        <w:jc w:val="both"/>
        <w:rPr>
          <w:sz w:val="24"/>
          <w:szCs w:val="24"/>
        </w:rPr>
      </w:pPr>
      <w:r w:rsidRPr="00884461">
        <w:rPr>
          <w:sz w:val="24"/>
          <w:szCs w:val="24"/>
        </w:rPr>
        <w:t>5.4.2.  за достоверность и правильность сведений, содержащихся в документах предоставленных Поселением.</w:t>
      </w:r>
    </w:p>
    <w:p w:rsidR="00884461" w:rsidRPr="00884461" w:rsidRDefault="00884461" w:rsidP="00884461">
      <w:pPr>
        <w:jc w:val="center"/>
        <w:rPr>
          <w:b/>
          <w:sz w:val="24"/>
          <w:szCs w:val="24"/>
        </w:rPr>
      </w:pPr>
    </w:p>
    <w:p w:rsidR="00884461" w:rsidRPr="00884461" w:rsidRDefault="00884461" w:rsidP="00884461">
      <w:pPr>
        <w:jc w:val="center"/>
        <w:rPr>
          <w:b/>
          <w:sz w:val="24"/>
          <w:szCs w:val="24"/>
        </w:rPr>
      </w:pPr>
      <w:r w:rsidRPr="00884461">
        <w:rPr>
          <w:b/>
          <w:sz w:val="24"/>
          <w:szCs w:val="24"/>
        </w:rPr>
        <w:t xml:space="preserve">6. Срок осуществления полномочий </w:t>
      </w:r>
    </w:p>
    <w:p w:rsidR="00884461" w:rsidRPr="00884461" w:rsidRDefault="00884461" w:rsidP="00884461">
      <w:pPr>
        <w:jc w:val="both"/>
        <w:rPr>
          <w:sz w:val="24"/>
          <w:szCs w:val="24"/>
        </w:rPr>
      </w:pPr>
      <w:r w:rsidRPr="00884461">
        <w:rPr>
          <w:sz w:val="24"/>
          <w:szCs w:val="24"/>
        </w:rPr>
        <w:t>6.1. Настоящее Соглашение действует со дня подписания.</w:t>
      </w:r>
    </w:p>
    <w:p w:rsidR="00884461" w:rsidRPr="00884461" w:rsidRDefault="00884461" w:rsidP="00884461">
      <w:pPr>
        <w:jc w:val="both"/>
        <w:rPr>
          <w:sz w:val="24"/>
          <w:szCs w:val="24"/>
        </w:rPr>
      </w:pPr>
      <w:r w:rsidRPr="00884461">
        <w:rPr>
          <w:sz w:val="24"/>
          <w:szCs w:val="24"/>
        </w:rPr>
        <w:t xml:space="preserve">6.2. Настоящее Соглашение заключено сроком на 1 год и ежегодно пролонгируется на следующий год, если одна из сторон до 01 декабря текущего года не заявит письменно о его расторжении, при условии, что в бюджете поселения на соответствующий </w:t>
      </w:r>
      <w:r w:rsidRPr="00884461">
        <w:rPr>
          <w:sz w:val="24"/>
          <w:szCs w:val="24"/>
        </w:rPr>
        <w:lastRenderedPageBreak/>
        <w:t>финансовый год предусмотрено предоставление межбюджетных трансфертов на осуществление передаваемых полномочий.</w:t>
      </w:r>
    </w:p>
    <w:p w:rsidR="00884461" w:rsidRPr="00884461" w:rsidRDefault="00884461" w:rsidP="00884461">
      <w:pPr>
        <w:ind w:firstLine="900"/>
        <w:jc w:val="both"/>
        <w:rPr>
          <w:sz w:val="24"/>
          <w:szCs w:val="24"/>
        </w:rPr>
      </w:pPr>
    </w:p>
    <w:p w:rsidR="00884461" w:rsidRPr="00884461" w:rsidRDefault="00884461" w:rsidP="00884461">
      <w:pPr>
        <w:ind w:firstLine="900"/>
        <w:jc w:val="center"/>
        <w:rPr>
          <w:b/>
          <w:sz w:val="24"/>
          <w:szCs w:val="24"/>
        </w:rPr>
      </w:pPr>
      <w:r w:rsidRPr="00884461">
        <w:rPr>
          <w:b/>
          <w:sz w:val="24"/>
          <w:szCs w:val="24"/>
        </w:rPr>
        <w:t>7. Основания и порядок прекращения действия соглашения</w:t>
      </w:r>
    </w:p>
    <w:p w:rsidR="00884461" w:rsidRPr="00884461" w:rsidRDefault="00884461" w:rsidP="00884461">
      <w:pPr>
        <w:jc w:val="both"/>
        <w:rPr>
          <w:sz w:val="24"/>
          <w:szCs w:val="24"/>
        </w:rPr>
      </w:pPr>
      <w:r w:rsidRPr="00884461">
        <w:rPr>
          <w:sz w:val="24"/>
          <w:szCs w:val="24"/>
        </w:rPr>
        <w:t xml:space="preserve">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поселения самостоятельно, при условии возмещения второй стороне убытков, связанных с досрочным расторжением Соглашения.</w:t>
      </w:r>
    </w:p>
    <w:p w:rsidR="00884461" w:rsidRPr="00884461" w:rsidRDefault="00884461" w:rsidP="00884461">
      <w:pPr>
        <w:ind w:firstLine="900"/>
        <w:jc w:val="both"/>
        <w:rPr>
          <w:sz w:val="24"/>
          <w:szCs w:val="24"/>
        </w:rPr>
      </w:pPr>
    </w:p>
    <w:p w:rsidR="00884461" w:rsidRPr="00884461" w:rsidRDefault="00884461" w:rsidP="00884461">
      <w:pPr>
        <w:widowControl w:val="0"/>
        <w:autoSpaceDE w:val="0"/>
        <w:autoSpaceDN w:val="0"/>
        <w:adjustRightInd w:val="0"/>
        <w:jc w:val="both"/>
        <w:rPr>
          <w:sz w:val="24"/>
          <w:szCs w:val="24"/>
        </w:rPr>
      </w:pPr>
      <w:r w:rsidRPr="00884461">
        <w:rPr>
          <w:sz w:val="24"/>
          <w:szCs w:val="24"/>
        </w:rPr>
        <w:t>7.1. Основанием прекращения действия настоящего Соглашения, в том числе и досрочного, является:</w:t>
      </w:r>
    </w:p>
    <w:p w:rsidR="00884461" w:rsidRPr="00884461" w:rsidRDefault="00884461" w:rsidP="00884461">
      <w:pPr>
        <w:widowControl w:val="0"/>
        <w:autoSpaceDE w:val="0"/>
        <w:autoSpaceDN w:val="0"/>
        <w:adjustRightInd w:val="0"/>
        <w:jc w:val="both"/>
        <w:rPr>
          <w:sz w:val="24"/>
          <w:szCs w:val="24"/>
        </w:rPr>
      </w:pPr>
      <w:r w:rsidRPr="00884461">
        <w:rPr>
          <w:sz w:val="24"/>
          <w:szCs w:val="24"/>
        </w:rPr>
        <w:t>7.1.1. Обоюдное согласие Сторон;</w:t>
      </w:r>
    </w:p>
    <w:p w:rsidR="00884461" w:rsidRPr="00884461" w:rsidRDefault="00884461" w:rsidP="00884461">
      <w:pPr>
        <w:widowControl w:val="0"/>
        <w:autoSpaceDE w:val="0"/>
        <w:autoSpaceDN w:val="0"/>
        <w:adjustRightInd w:val="0"/>
        <w:jc w:val="both"/>
        <w:rPr>
          <w:sz w:val="24"/>
          <w:szCs w:val="24"/>
        </w:rPr>
      </w:pPr>
      <w:r w:rsidRPr="00884461">
        <w:rPr>
          <w:sz w:val="24"/>
          <w:szCs w:val="24"/>
        </w:rPr>
        <w:t>7.1.2. Решение судебных органов:</w:t>
      </w:r>
    </w:p>
    <w:p w:rsidR="00884461" w:rsidRPr="00884461" w:rsidRDefault="00884461" w:rsidP="00884461">
      <w:pPr>
        <w:widowControl w:val="0"/>
        <w:autoSpaceDE w:val="0"/>
        <w:autoSpaceDN w:val="0"/>
        <w:adjustRightInd w:val="0"/>
        <w:jc w:val="both"/>
        <w:rPr>
          <w:sz w:val="24"/>
          <w:szCs w:val="24"/>
        </w:rPr>
      </w:pPr>
      <w:r w:rsidRPr="00884461">
        <w:rPr>
          <w:sz w:val="24"/>
          <w:szCs w:val="24"/>
        </w:rPr>
        <w:t>а)    при    невыполнении    обязательств    Поселением    по    финансированию переданных полномочий;</w:t>
      </w:r>
    </w:p>
    <w:p w:rsidR="00884461" w:rsidRPr="00884461" w:rsidRDefault="00884461" w:rsidP="00884461">
      <w:pPr>
        <w:widowControl w:val="0"/>
        <w:autoSpaceDE w:val="0"/>
        <w:autoSpaceDN w:val="0"/>
        <w:adjustRightInd w:val="0"/>
        <w:jc w:val="both"/>
        <w:rPr>
          <w:sz w:val="24"/>
          <w:szCs w:val="24"/>
        </w:rPr>
      </w:pPr>
      <w:r w:rsidRPr="00884461">
        <w:rPr>
          <w:sz w:val="24"/>
          <w:szCs w:val="24"/>
        </w:rPr>
        <w:t>б) при ненадлежащем исполнении переданных полномочий Районом.</w:t>
      </w:r>
    </w:p>
    <w:p w:rsidR="00884461" w:rsidRPr="00884461" w:rsidRDefault="00884461" w:rsidP="00884461">
      <w:pPr>
        <w:widowControl w:val="0"/>
        <w:autoSpaceDE w:val="0"/>
        <w:autoSpaceDN w:val="0"/>
        <w:adjustRightInd w:val="0"/>
        <w:jc w:val="both"/>
        <w:rPr>
          <w:sz w:val="24"/>
          <w:szCs w:val="24"/>
        </w:rPr>
      </w:pPr>
      <w:r w:rsidRPr="00884461">
        <w:rPr>
          <w:sz w:val="24"/>
          <w:szCs w:val="24"/>
        </w:rPr>
        <w:t xml:space="preserve">7.2.    Сторона,   </w:t>
      </w:r>
      <w:proofErr w:type="spellStart"/>
      <w:r w:rsidRPr="00884461">
        <w:rPr>
          <w:sz w:val="24"/>
          <w:szCs w:val="24"/>
        </w:rPr>
        <w:t>намеривающаяся</w:t>
      </w:r>
      <w:proofErr w:type="spellEnd"/>
      <w:r w:rsidRPr="00884461">
        <w:rPr>
          <w:sz w:val="24"/>
          <w:szCs w:val="24"/>
        </w:rPr>
        <w:t xml:space="preserve">   расторгнуть   настоящее   Соглашение   по вышеназванным основаниям, обязана в письменной форме об этом уведомить другую   Сторону   не   менее   чем   за   тридцать   календарных   дней   до предполагаемого срока расторжения Соглашения.</w:t>
      </w:r>
    </w:p>
    <w:p w:rsidR="00884461" w:rsidRPr="00884461" w:rsidRDefault="00884461" w:rsidP="00884461">
      <w:pPr>
        <w:widowControl w:val="0"/>
        <w:autoSpaceDE w:val="0"/>
        <w:autoSpaceDN w:val="0"/>
        <w:adjustRightInd w:val="0"/>
        <w:jc w:val="both"/>
        <w:rPr>
          <w:sz w:val="24"/>
          <w:szCs w:val="24"/>
        </w:rPr>
      </w:pPr>
      <w:r w:rsidRPr="00884461">
        <w:rPr>
          <w:sz w:val="24"/>
          <w:szCs w:val="24"/>
        </w:rPr>
        <w:t>7.3.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   указанный   в предложении, а при его отсутствии - в двадцатидневный срок.</w:t>
      </w:r>
    </w:p>
    <w:p w:rsidR="00884461" w:rsidRPr="00884461" w:rsidRDefault="00884461" w:rsidP="00884461">
      <w:pPr>
        <w:jc w:val="center"/>
        <w:rPr>
          <w:b/>
          <w:sz w:val="24"/>
          <w:szCs w:val="24"/>
        </w:rPr>
      </w:pPr>
    </w:p>
    <w:p w:rsidR="00884461" w:rsidRPr="00884461" w:rsidRDefault="00884461" w:rsidP="00884461">
      <w:pPr>
        <w:jc w:val="center"/>
        <w:rPr>
          <w:b/>
          <w:sz w:val="24"/>
          <w:szCs w:val="24"/>
        </w:rPr>
      </w:pPr>
      <w:r w:rsidRPr="00884461">
        <w:rPr>
          <w:b/>
          <w:sz w:val="24"/>
          <w:szCs w:val="24"/>
        </w:rPr>
        <w:t>8. Заключительные положения</w:t>
      </w:r>
    </w:p>
    <w:p w:rsidR="00884461" w:rsidRPr="00884461" w:rsidRDefault="00884461" w:rsidP="00884461">
      <w:pPr>
        <w:jc w:val="both"/>
        <w:rPr>
          <w:sz w:val="24"/>
          <w:szCs w:val="24"/>
        </w:rPr>
      </w:pPr>
      <w:r w:rsidRPr="00884461">
        <w:rPr>
          <w:sz w:val="24"/>
          <w:szCs w:val="24"/>
        </w:rPr>
        <w:t>8.1. Настоящее соглашение составлено в двух экземплярах – по одному для каждой из сторон.</w:t>
      </w:r>
    </w:p>
    <w:p w:rsidR="00884461" w:rsidRPr="00884461" w:rsidRDefault="00884461" w:rsidP="00884461">
      <w:pPr>
        <w:jc w:val="both"/>
        <w:rPr>
          <w:sz w:val="24"/>
          <w:szCs w:val="24"/>
        </w:rPr>
      </w:pPr>
      <w:r w:rsidRPr="00884461">
        <w:rPr>
          <w:sz w:val="24"/>
          <w:szCs w:val="24"/>
        </w:rPr>
        <w:t>8.2. Изменения и дополнения к настоящему соглашению должны совершаться в письменном виде за подписью обеих сторон.</w:t>
      </w:r>
    </w:p>
    <w:p w:rsidR="00884461" w:rsidRPr="00884461" w:rsidRDefault="00884461" w:rsidP="00884461">
      <w:pPr>
        <w:jc w:val="both"/>
        <w:rPr>
          <w:sz w:val="24"/>
          <w:szCs w:val="24"/>
        </w:rPr>
      </w:pPr>
      <w:r w:rsidRPr="00884461">
        <w:rPr>
          <w:sz w:val="24"/>
          <w:szCs w:val="24"/>
        </w:rPr>
        <w:t>8.3. Все споры и разногласия, возникающие из данного соглашения, подлежат разрешению в порядке, установленном действующим законодательством.</w:t>
      </w:r>
    </w:p>
    <w:p w:rsidR="00884461" w:rsidRPr="00884461" w:rsidRDefault="00884461" w:rsidP="00884461">
      <w:pPr>
        <w:jc w:val="both"/>
        <w:rPr>
          <w:sz w:val="24"/>
          <w:szCs w:val="24"/>
        </w:rPr>
      </w:pPr>
    </w:p>
    <w:p w:rsidR="00884461" w:rsidRPr="00884461" w:rsidRDefault="00884461" w:rsidP="00884461">
      <w:pPr>
        <w:jc w:val="center"/>
        <w:rPr>
          <w:b/>
          <w:sz w:val="24"/>
          <w:szCs w:val="24"/>
        </w:rPr>
      </w:pPr>
      <w:r w:rsidRPr="00884461">
        <w:rPr>
          <w:b/>
          <w:sz w:val="24"/>
          <w:szCs w:val="24"/>
        </w:rPr>
        <w:t>9. Реквизиты сторон</w:t>
      </w:r>
    </w:p>
    <w:p w:rsidR="00884461" w:rsidRPr="00884461" w:rsidRDefault="00884461" w:rsidP="00884461">
      <w:pPr>
        <w:rPr>
          <w:b/>
        </w:rPr>
      </w:pPr>
      <w:r w:rsidRPr="00884461">
        <w:rPr>
          <w:b/>
        </w:rPr>
        <w:t xml:space="preserve">Администрация Балахтинского района                            Администрация Тюльковского сельсовета </w:t>
      </w:r>
    </w:p>
    <w:p w:rsidR="00884461" w:rsidRPr="00884461" w:rsidRDefault="00884461" w:rsidP="00884461">
      <w:pPr>
        <w:rPr>
          <w:b/>
        </w:rPr>
      </w:pPr>
      <w:r w:rsidRPr="00884461">
        <w:rPr>
          <w:b/>
        </w:rPr>
        <w:t>Красноярского края                                                              Балахтинского района Красноярского края</w:t>
      </w:r>
    </w:p>
    <w:p w:rsidR="00884461" w:rsidRPr="00884461" w:rsidRDefault="00884461" w:rsidP="00884461">
      <w:pPr>
        <w:rPr>
          <w:b/>
        </w:rPr>
      </w:pPr>
      <w:r w:rsidRPr="00884461">
        <w:rPr>
          <w:b/>
        </w:rPr>
        <w:t>Юридический/почтовый адрес:                                          Юридический/почтовый адрес:</w:t>
      </w:r>
    </w:p>
    <w:p w:rsidR="00884461" w:rsidRPr="00884461" w:rsidRDefault="00884461" w:rsidP="00884461">
      <w:r w:rsidRPr="00884461">
        <w:t>662340, Красноярский край, Балахтинский район,               662349, Красноярский край, Балахтинский район,</w:t>
      </w:r>
    </w:p>
    <w:p w:rsidR="00884461" w:rsidRPr="00884461" w:rsidRDefault="00884461" w:rsidP="00884461">
      <w:r w:rsidRPr="00884461">
        <w:t xml:space="preserve">П. Балахта, ул. Сурикова, 8                                                      с. Тюльково, ул. </w:t>
      </w:r>
      <w:proofErr w:type="spellStart"/>
      <w:r w:rsidRPr="00884461">
        <w:t>Дивногорская</w:t>
      </w:r>
      <w:proofErr w:type="spellEnd"/>
      <w:r w:rsidRPr="00884461">
        <w:t>, зд.3 пом.2</w:t>
      </w:r>
    </w:p>
    <w:p w:rsidR="00884461" w:rsidRPr="00884461" w:rsidRDefault="00884461" w:rsidP="00884461">
      <w:r w:rsidRPr="00884461">
        <w:t>ИНН 2403004442, КПП 240301001,                                        Телефон 8(39148)38101</w:t>
      </w:r>
    </w:p>
    <w:p w:rsidR="00884461" w:rsidRPr="00884461" w:rsidRDefault="00884461" w:rsidP="00884461">
      <w:proofErr w:type="gramStart"/>
      <w:r w:rsidRPr="00884461">
        <w:t>р</w:t>
      </w:r>
      <w:proofErr w:type="gramEnd"/>
      <w:r w:rsidRPr="00884461">
        <w:t>/с 40204810700000000740 Отделение                                   Факс 8(39148)38101</w:t>
      </w:r>
    </w:p>
    <w:p w:rsidR="00884461" w:rsidRPr="00884461" w:rsidRDefault="00884461" w:rsidP="00884461">
      <w:r w:rsidRPr="00884461">
        <w:t xml:space="preserve">Красноярск, БИК 040407001                                                    электронная почта </w:t>
      </w:r>
      <w:proofErr w:type="spellStart"/>
      <w:r w:rsidRPr="00884461">
        <w:rPr>
          <w:lang w:val="en-US"/>
        </w:rPr>
        <w:t>admtuikovo</w:t>
      </w:r>
      <w:proofErr w:type="spellEnd"/>
      <w:r w:rsidRPr="00884461">
        <w:t>@</w:t>
      </w:r>
      <w:proofErr w:type="spellStart"/>
      <w:r w:rsidRPr="00884461">
        <w:rPr>
          <w:lang w:val="en-US"/>
        </w:rPr>
        <w:t>yandex</w:t>
      </w:r>
      <w:proofErr w:type="spellEnd"/>
      <w:r w:rsidRPr="00884461">
        <w:t>.</w:t>
      </w:r>
      <w:proofErr w:type="spellStart"/>
      <w:r w:rsidRPr="00884461">
        <w:rPr>
          <w:lang w:val="en-US"/>
        </w:rPr>
        <w:t>ru</w:t>
      </w:r>
      <w:proofErr w:type="spellEnd"/>
    </w:p>
    <w:p w:rsidR="00884461" w:rsidRPr="00884461" w:rsidRDefault="00884461" w:rsidP="00884461">
      <w:r w:rsidRPr="00884461">
        <w:t>Получатель:                                                                               ОГРН 1032400532152</w:t>
      </w:r>
    </w:p>
    <w:p w:rsidR="00884461" w:rsidRPr="00884461" w:rsidRDefault="00884461" w:rsidP="00884461">
      <w:r w:rsidRPr="00884461">
        <w:t>Банковские реквизиты:                                                             ИНН 2403004040</w:t>
      </w:r>
    </w:p>
    <w:p w:rsidR="00884461" w:rsidRPr="00884461" w:rsidRDefault="00884461" w:rsidP="00884461">
      <w:proofErr w:type="gramStart"/>
      <w:r w:rsidRPr="00884461">
        <w:t>УФК по Красноярскому краю (Финансовое                           КПП 240301001</w:t>
      </w:r>
      <w:proofErr w:type="gramEnd"/>
    </w:p>
    <w:p w:rsidR="00884461" w:rsidRPr="00884461" w:rsidRDefault="00884461" w:rsidP="00884461">
      <w:r w:rsidRPr="00884461">
        <w:t xml:space="preserve">Управление администрации Балахтинского района              </w:t>
      </w:r>
      <w:proofErr w:type="gramStart"/>
      <w:r w:rsidRPr="00884461">
        <w:t>р</w:t>
      </w:r>
      <w:proofErr w:type="gramEnd"/>
      <w:r w:rsidRPr="00884461">
        <w:t>/с 40204810100000000751</w:t>
      </w:r>
    </w:p>
    <w:p w:rsidR="00884461" w:rsidRPr="00884461" w:rsidRDefault="00884461" w:rsidP="00884461">
      <w:proofErr w:type="gramStart"/>
      <w:r w:rsidRPr="00884461">
        <w:t>л</w:t>
      </w:r>
      <w:proofErr w:type="gramEnd"/>
      <w:r w:rsidRPr="00884461">
        <w:t>/с 04193010980)                                                                       Отделение Красноярск г. Красноярск</w:t>
      </w:r>
    </w:p>
    <w:p w:rsidR="00884461" w:rsidRPr="00884461" w:rsidRDefault="00884461" w:rsidP="00884461">
      <w:proofErr w:type="gramStart"/>
      <w:r w:rsidRPr="00884461">
        <w:t>р</w:t>
      </w:r>
      <w:proofErr w:type="gramEnd"/>
      <w:r w:rsidRPr="00884461">
        <w:t>/с 40101810600000010001 в Отделение Красноярск,           БИК 040407001</w:t>
      </w:r>
    </w:p>
    <w:p w:rsidR="00884461" w:rsidRPr="00884461" w:rsidRDefault="00884461" w:rsidP="00884461">
      <w:r w:rsidRPr="00884461">
        <w:t>г. Красноярск</w:t>
      </w:r>
      <w:proofErr w:type="gramStart"/>
      <w:r w:rsidRPr="00884461">
        <w:t xml:space="preserve"> ,</w:t>
      </w:r>
      <w:proofErr w:type="gramEnd"/>
      <w:r w:rsidRPr="00884461">
        <w:t xml:space="preserve"> ОКТМО 04604000</w:t>
      </w:r>
    </w:p>
    <w:p w:rsidR="00884461" w:rsidRPr="00884461" w:rsidRDefault="00884461" w:rsidP="00884461">
      <w:r w:rsidRPr="00884461">
        <w:t>ИНН 2403003953, КПП 240301001 БИК 040407001</w:t>
      </w:r>
    </w:p>
    <w:p w:rsidR="00884461" w:rsidRPr="00884461" w:rsidRDefault="00884461" w:rsidP="00884461">
      <w:r w:rsidRPr="00884461">
        <w:t xml:space="preserve">                </w:t>
      </w:r>
    </w:p>
    <w:p w:rsidR="00884461" w:rsidRPr="00884461" w:rsidRDefault="00884461" w:rsidP="00884461">
      <w:r w:rsidRPr="00884461">
        <w:t>Глава района                                                                               Глава сельсовета</w:t>
      </w:r>
    </w:p>
    <w:p w:rsidR="00884461" w:rsidRPr="00884461" w:rsidRDefault="00884461" w:rsidP="00884461"/>
    <w:p w:rsidR="00884461" w:rsidRPr="00884461" w:rsidRDefault="00884461" w:rsidP="00884461">
      <w:r w:rsidRPr="00884461">
        <w:t>________________________________ Л.И. Старцев              __________________А.В. Кузьмин</w:t>
      </w:r>
    </w:p>
    <w:p w:rsidR="00884461" w:rsidRPr="00884461" w:rsidRDefault="00884461" w:rsidP="00884461">
      <w:pPr>
        <w:ind w:firstLine="900"/>
        <w:jc w:val="right"/>
        <w:rPr>
          <w:sz w:val="28"/>
          <w:szCs w:val="28"/>
        </w:rPr>
      </w:pPr>
    </w:p>
    <w:p w:rsidR="00884461" w:rsidRPr="00884461" w:rsidRDefault="00884461" w:rsidP="00884461">
      <w:pPr>
        <w:ind w:firstLine="900"/>
        <w:jc w:val="right"/>
        <w:rPr>
          <w:sz w:val="24"/>
          <w:szCs w:val="24"/>
        </w:rPr>
      </w:pPr>
      <w:r w:rsidRPr="00884461">
        <w:rPr>
          <w:sz w:val="24"/>
          <w:szCs w:val="24"/>
        </w:rPr>
        <w:t xml:space="preserve">Приложение к Соглашению </w:t>
      </w:r>
    </w:p>
    <w:p w:rsidR="00884461" w:rsidRPr="00884461" w:rsidRDefault="00884461" w:rsidP="00884461">
      <w:pPr>
        <w:ind w:firstLine="900"/>
        <w:jc w:val="right"/>
        <w:rPr>
          <w:sz w:val="24"/>
          <w:szCs w:val="24"/>
        </w:rPr>
      </w:pPr>
      <w:r w:rsidRPr="00884461">
        <w:rPr>
          <w:sz w:val="24"/>
          <w:szCs w:val="24"/>
        </w:rPr>
        <w:t>от _________________ N _______</w:t>
      </w:r>
    </w:p>
    <w:p w:rsidR="00884461" w:rsidRPr="00884461" w:rsidRDefault="00884461" w:rsidP="00884461">
      <w:pPr>
        <w:ind w:firstLine="900"/>
        <w:jc w:val="right"/>
        <w:rPr>
          <w:sz w:val="24"/>
          <w:szCs w:val="24"/>
        </w:rPr>
      </w:pPr>
      <w:r w:rsidRPr="00884461">
        <w:rPr>
          <w:sz w:val="24"/>
          <w:szCs w:val="24"/>
        </w:rPr>
        <w:t xml:space="preserve"> </w:t>
      </w:r>
    </w:p>
    <w:p w:rsidR="00884461" w:rsidRPr="00884461" w:rsidRDefault="00884461" w:rsidP="00884461">
      <w:pPr>
        <w:ind w:firstLine="900"/>
        <w:jc w:val="both"/>
        <w:rPr>
          <w:sz w:val="24"/>
          <w:szCs w:val="24"/>
        </w:rPr>
      </w:pPr>
      <w:r w:rsidRPr="00884461">
        <w:rPr>
          <w:sz w:val="24"/>
          <w:szCs w:val="24"/>
        </w:rPr>
        <w:t xml:space="preserve">Объем </w:t>
      </w:r>
      <w:proofErr w:type="spellStart"/>
      <w:r w:rsidRPr="00884461">
        <w:rPr>
          <w:sz w:val="24"/>
          <w:szCs w:val="24"/>
        </w:rPr>
        <w:t>межбюджентых</w:t>
      </w:r>
      <w:proofErr w:type="spellEnd"/>
      <w:r w:rsidRPr="00884461">
        <w:rPr>
          <w:sz w:val="24"/>
          <w:szCs w:val="24"/>
        </w:rPr>
        <w:t xml:space="preserve"> трансфертов, </w:t>
      </w:r>
      <w:proofErr w:type="gramStart"/>
      <w:r w:rsidRPr="00884461">
        <w:rPr>
          <w:sz w:val="24"/>
          <w:szCs w:val="24"/>
        </w:rPr>
        <w:t>предоставляемой</w:t>
      </w:r>
      <w:proofErr w:type="gramEnd"/>
      <w:r w:rsidRPr="00884461">
        <w:rPr>
          <w:sz w:val="24"/>
          <w:szCs w:val="24"/>
        </w:rPr>
        <w:t xml:space="preserve"> из бюджета поселения в бюджет муниципального образования Балахтинский район на осуществление полномочий по внутреннему финансовому контролю, предусмотренных настоящим Соглашением, в соответствующем году, определяется  исходя из следующих расходов: </w:t>
      </w:r>
    </w:p>
    <w:p w:rsidR="00884461" w:rsidRPr="00884461" w:rsidRDefault="00884461" w:rsidP="00884461">
      <w:pPr>
        <w:jc w:val="center"/>
        <w:rPr>
          <w:sz w:val="28"/>
          <w:szCs w:val="28"/>
        </w:rPr>
      </w:pPr>
    </w:p>
    <w:p w:rsidR="00884461" w:rsidRPr="00884461" w:rsidRDefault="00884461" w:rsidP="00884461">
      <w:pPr>
        <w:jc w:val="center"/>
        <w:rPr>
          <w:sz w:val="28"/>
          <w:szCs w:val="28"/>
        </w:rPr>
      </w:pPr>
    </w:p>
    <w:tbl>
      <w:tblPr>
        <w:tblW w:w="10800" w:type="dxa"/>
        <w:tblInd w:w="-792" w:type="dxa"/>
        <w:tblLayout w:type="fixed"/>
        <w:tblLook w:val="0000" w:firstRow="0" w:lastRow="0" w:firstColumn="0" w:lastColumn="0" w:noHBand="0" w:noVBand="0"/>
      </w:tblPr>
      <w:tblGrid>
        <w:gridCol w:w="1815"/>
        <w:gridCol w:w="1447"/>
        <w:gridCol w:w="1433"/>
        <w:gridCol w:w="1245"/>
        <w:gridCol w:w="1186"/>
        <w:gridCol w:w="880"/>
        <w:gridCol w:w="1065"/>
        <w:gridCol w:w="1729"/>
      </w:tblGrid>
      <w:tr w:rsidR="00884461" w:rsidRPr="00884461" w:rsidTr="007668F6">
        <w:trPr>
          <w:trHeight w:val="1275"/>
        </w:trPr>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4461" w:rsidRPr="00884461" w:rsidRDefault="00884461" w:rsidP="00884461">
            <w:r w:rsidRPr="00884461">
              <w:t> </w:t>
            </w:r>
          </w:p>
        </w:tc>
        <w:tc>
          <w:tcPr>
            <w:tcW w:w="1447" w:type="dxa"/>
            <w:tcBorders>
              <w:top w:val="single" w:sz="8" w:space="0" w:color="auto"/>
              <w:left w:val="nil"/>
              <w:bottom w:val="single" w:sz="8" w:space="0" w:color="auto"/>
              <w:right w:val="single" w:sz="4" w:space="0" w:color="auto"/>
            </w:tcBorders>
            <w:shd w:val="clear" w:color="auto" w:fill="auto"/>
          </w:tcPr>
          <w:p w:rsidR="00884461" w:rsidRPr="00884461" w:rsidRDefault="00884461" w:rsidP="00884461">
            <w:pPr>
              <w:jc w:val="center"/>
              <w:rPr>
                <w:b/>
                <w:bCs/>
                <w:sz w:val="24"/>
                <w:szCs w:val="24"/>
              </w:rPr>
            </w:pPr>
            <w:r w:rsidRPr="00884461">
              <w:rPr>
                <w:b/>
                <w:bCs/>
                <w:sz w:val="24"/>
                <w:szCs w:val="24"/>
              </w:rPr>
              <w:t>Расстояние за одну поездку (</w:t>
            </w:r>
            <w:proofErr w:type="gramStart"/>
            <w:r w:rsidRPr="00884461">
              <w:rPr>
                <w:b/>
                <w:bCs/>
                <w:sz w:val="24"/>
                <w:szCs w:val="24"/>
              </w:rPr>
              <w:t>км</w:t>
            </w:r>
            <w:proofErr w:type="gramEnd"/>
            <w:r w:rsidRPr="00884461">
              <w:rPr>
                <w:b/>
                <w:bCs/>
                <w:sz w:val="24"/>
                <w:szCs w:val="24"/>
              </w:rPr>
              <w:t>.)</w:t>
            </w:r>
          </w:p>
        </w:tc>
        <w:tc>
          <w:tcPr>
            <w:tcW w:w="1433" w:type="dxa"/>
            <w:tcBorders>
              <w:top w:val="single" w:sz="8" w:space="0" w:color="auto"/>
              <w:left w:val="nil"/>
              <w:bottom w:val="single" w:sz="8" w:space="0" w:color="auto"/>
              <w:right w:val="single" w:sz="4" w:space="0" w:color="auto"/>
            </w:tcBorders>
            <w:shd w:val="clear" w:color="auto" w:fill="auto"/>
          </w:tcPr>
          <w:p w:rsidR="00884461" w:rsidRPr="00884461" w:rsidRDefault="00884461" w:rsidP="00884461">
            <w:pPr>
              <w:jc w:val="center"/>
              <w:rPr>
                <w:b/>
                <w:bCs/>
                <w:sz w:val="24"/>
                <w:szCs w:val="24"/>
              </w:rPr>
            </w:pPr>
            <w:r w:rsidRPr="00884461">
              <w:rPr>
                <w:b/>
                <w:bCs/>
                <w:sz w:val="24"/>
                <w:szCs w:val="24"/>
              </w:rPr>
              <w:t>Стоимость бензина (л.)         АИ-92</w:t>
            </w:r>
          </w:p>
        </w:tc>
        <w:tc>
          <w:tcPr>
            <w:tcW w:w="1245" w:type="dxa"/>
            <w:tcBorders>
              <w:top w:val="single" w:sz="8" w:space="0" w:color="auto"/>
              <w:left w:val="nil"/>
              <w:bottom w:val="single" w:sz="8" w:space="0" w:color="auto"/>
              <w:right w:val="single" w:sz="4" w:space="0" w:color="auto"/>
            </w:tcBorders>
            <w:shd w:val="clear" w:color="auto" w:fill="auto"/>
          </w:tcPr>
          <w:p w:rsidR="00884461" w:rsidRPr="00884461" w:rsidRDefault="00884461" w:rsidP="00884461">
            <w:pPr>
              <w:jc w:val="center"/>
              <w:rPr>
                <w:b/>
                <w:bCs/>
                <w:sz w:val="24"/>
                <w:szCs w:val="24"/>
              </w:rPr>
            </w:pPr>
            <w:r w:rsidRPr="00884461">
              <w:rPr>
                <w:b/>
                <w:bCs/>
                <w:sz w:val="24"/>
                <w:szCs w:val="24"/>
              </w:rPr>
              <w:t>Количество бензина</w:t>
            </w:r>
          </w:p>
        </w:tc>
        <w:tc>
          <w:tcPr>
            <w:tcW w:w="1186" w:type="dxa"/>
            <w:tcBorders>
              <w:top w:val="single" w:sz="8" w:space="0" w:color="auto"/>
              <w:left w:val="nil"/>
              <w:bottom w:val="single" w:sz="8" w:space="0" w:color="auto"/>
              <w:right w:val="single" w:sz="4" w:space="0" w:color="auto"/>
            </w:tcBorders>
            <w:shd w:val="clear" w:color="auto" w:fill="auto"/>
          </w:tcPr>
          <w:p w:rsidR="00884461" w:rsidRPr="00884461" w:rsidRDefault="00884461" w:rsidP="00884461">
            <w:pPr>
              <w:jc w:val="center"/>
              <w:rPr>
                <w:b/>
                <w:bCs/>
                <w:sz w:val="24"/>
                <w:szCs w:val="24"/>
              </w:rPr>
            </w:pPr>
            <w:r w:rsidRPr="00884461">
              <w:rPr>
                <w:b/>
                <w:bCs/>
                <w:sz w:val="24"/>
                <w:szCs w:val="24"/>
              </w:rPr>
              <w:t>Стоимость 1 поездки</w:t>
            </w:r>
          </w:p>
        </w:tc>
        <w:tc>
          <w:tcPr>
            <w:tcW w:w="880" w:type="dxa"/>
            <w:tcBorders>
              <w:top w:val="single" w:sz="8" w:space="0" w:color="auto"/>
              <w:left w:val="nil"/>
              <w:bottom w:val="single" w:sz="8" w:space="0" w:color="auto"/>
              <w:right w:val="single" w:sz="4" w:space="0" w:color="auto"/>
            </w:tcBorders>
            <w:shd w:val="clear" w:color="auto" w:fill="auto"/>
          </w:tcPr>
          <w:p w:rsidR="00884461" w:rsidRPr="00884461" w:rsidRDefault="00884461" w:rsidP="00884461">
            <w:pPr>
              <w:jc w:val="center"/>
              <w:rPr>
                <w:b/>
                <w:bCs/>
                <w:sz w:val="24"/>
                <w:szCs w:val="24"/>
              </w:rPr>
            </w:pPr>
            <w:r w:rsidRPr="00884461">
              <w:rPr>
                <w:b/>
                <w:bCs/>
                <w:sz w:val="24"/>
                <w:szCs w:val="24"/>
              </w:rPr>
              <w:t>Количество поездок в год</w:t>
            </w:r>
          </w:p>
        </w:tc>
        <w:tc>
          <w:tcPr>
            <w:tcW w:w="1065" w:type="dxa"/>
            <w:tcBorders>
              <w:top w:val="single" w:sz="8" w:space="0" w:color="auto"/>
              <w:left w:val="nil"/>
              <w:bottom w:val="single" w:sz="8" w:space="0" w:color="auto"/>
              <w:right w:val="single" w:sz="4" w:space="0" w:color="auto"/>
            </w:tcBorders>
            <w:shd w:val="clear" w:color="auto" w:fill="auto"/>
          </w:tcPr>
          <w:p w:rsidR="00884461" w:rsidRPr="00884461" w:rsidRDefault="00884461" w:rsidP="00884461">
            <w:pPr>
              <w:jc w:val="center"/>
              <w:rPr>
                <w:b/>
                <w:bCs/>
                <w:sz w:val="24"/>
                <w:szCs w:val="24"/>
              </w:rPr>
            </w:pPr>
            <w:r w:rsidRPr="00884461">
              <w:rPr>
                <w:b/>
                <w:bCs/>
                <w:sz w:val="24"/>
                <w:szCs w:val="24"/>
              </w:rPr>
              <w:t>Сумма затрат</w:t>
            </w:r>
          </w:p>
        </w:tc>
        <w:tc>
          <w:tcPr>
            <w:tcW w:w="1729" w:type="dxa"/>
            <w:tcBorders>
              <w:top w:val="single" w:sz="8" w:space="0" w:color="auto"/>
              <w:left w:val="nil"/>
              <w:bottom w:val="single" w:sz="8" w:space="0" w:color="auto"/>
              <w:right w:val="single" w:sz="8" w:space="0" w:color="auto"/>
            </w:tcBorders>
            <w:shd w:val="clear" w:color="auto" w:fill="auto"/>
          </w:tcPr>
          <w:p w:rsidR="00884461" w:rsidRPr="00884461" w:rsidRDefault="00884461" w:rsidP="00884461">
            <w:pPr>
              <w:jc w:val="center"/>
              <w:rPr>
                <w:b/>
                <w:bCs/>
                <w:sz w:val="24"/>
                <w:szCs w:val="24"/>
              </w:rPr>
            </w:pPr>
            <w:r w:rsidRPr="00884461">
              <w:rPr>
                <w:b/>
                <w:bCs/>
                <w:sz w:val="24"/>
                <w:szCs w:val="24"/>
              </w:rPr>
              <w:t>Сумма затрат  на ГСМ с учетом округления</w:t>
            </w:r>
          </w:p>
        </w:tc>
      </w:tr>
      <w:tr w:rsidR="00884461" w:rsidRPr="00884461" w:rsidTr="007668F6">
        <w:trPr>
          <w:trHeight w:val="315"/>
        </w:trPr>
        <w:tc>
          <w:tcPr>
            <w:tcW w:w="1815" w:type="dxa"/>
            <w:tcBorders>
              <w:top w:val="nil"/>
              <w:left w:val="single" w:sz="8" w:space="0" w:color="auto"/>
              <w:bottom w:val="single" w:sz="4" w:space="0" w:color="auto"/>
              <w:right w:val="single" w:sz="8" w:space="0" w:color="auto"/>
            </w:tcBorders>
            <w:shd w:val="clear" w:color="auto" w:fill="auto"/>
            <w:vAlign w:val="bottom"/>
          </w:tcPr>
          <w:p w:rsidR="00884461" w:rsidRPr="00884461" w:rsidRDefault="00884461" w:rsidP="00884461">
            <w:pPr>
              <w:rPr>
                <w:b/>
                <w:bCs/>
                <w:sz w:val="24"/>
                <w:szCs w:val="24"/>
              </w:rPr>
            </w:pPr>
            <w:r w:rsidRPr="00884461">
              <w:rPr>
                <w:b/>
                <w:bCs/>
                <w:sz w:val="24"/>
                <w:szCs w:val="24"/>
              </w:rPr>
              <w:t>Расходы на ГСМ</w:t>
            </w:r>
          </w:p>
        </w:tc>
        <w:tc>
          <w:tcPr>
            <w:tcW w:w="1447"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sz w:val="24"/>
                <w:szCs w:val="24"/>
              </w:rPr>
            </w:pPr>
            <w:r w:rsidRPr="00884461">
              <w:rPr>
                <w:b/>
                <w:bCs/>
                <w:sz w:val="24"/>
                <w:szCs w:val="24"/>
              </w:rPr>
              <w:t>68</w:t>
            </w:r>
          </w:p>
        </w:tc>
        <w:tc>
          <w:tcPr>
            <w:tcW w:w="1433"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sz w:val="24"/>
                <w:szCs w:val="24"/>
              </w:rPr>
            </w:pPr>
            <w:r w:rsidRPr="00884461">
              <w:rPr>
                <w:b/>
                <w:bCs/>
                <w:sz w:val="24"/>
                <w:szCs w:val="24"/>
              </w:rPr>
              <w:t>42</w:t>
            </w:r>
          </w:p>
        </w:tc>
        <w:tc>
          <w:tcPr>
            <w:tcW w:w="1245"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9,5</w:t>
            </w:r>
          </w:p>
        </w:tc>
        <w:tc>
          <w:tcPr>
            <w:tcW w:w="1186"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217,1</w:t>
            </w:r>
          </w:p>
        </w:tc>
        <w:tc>
          <w:tcPr>
            <w:tcW w:w="88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30</w:t>
            </w:r>
          </w:p>
        </w:tc>
        <w:tc>
          <w:tcPr>
            <w:tcW w:w="1065"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11970</w:t>
            </w:r>
          </w:p>
        </w:tc>
        <w:tc>
          <w:tcPr>
            <w:tcW w:w="1729"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11970</w:t>
            </w:r>
          </w:p>
        </w:tc>
      </w:tr>
    </w:tbl>
    <w:p w:rsidR="00884461" w:rsidRPr="00884461" w:rsidRDefault="00884461" w:rsidP="00884461">
      <w:pPr>
        <w:jc w:val="center"/>
        <w:rPr>
          <w:sz w:val="28"/>
          <w:szCs w:val="28"/>
        </w:rPr>
      </w:pPr>
    </w:p>
    <w:tbl>
      <w:tblPr>
        <w:tblW w:w="10840" w:type="dxa"/>
        <w:tblInd w:w="-792" w:type="dxa"/>
        <w:tblLook w:val="0000" w:firstRow="0" w:lastRow="0" w:firstColumn="0" w:lastColumn="0" w:noHBand="0" w:noVBand="0"/>
      </w:tblPr>
      <w:tblGrid>
        <w:gridCol w:w="520"/>
        <w:gridCol w:w="3220"/>
        <w:gridCol w:w="1960"/>
        <w:gridCol w:w="2200"/>
        <w:gridCol w:w="1400"/>
        <w:gridCol w:w="1540"/>
      </w:tblGrid>
      <w:tr w:rsidR="00884461" w:rsidRPr="00884461" w:rsidTr="007668F6">
        <w:trPr>
          <w:trHeight w:val="315"/>
        </w:trPr>
        <w:tc>
          <w:tcPr>
            <w:tcW w:w="10840" w:type="dxa"/>
            <w:gridSpan w:val="6"/>
            <w:tcBorders>
              <w:top w:val="nil"/>
              <w:bottom w:val="single" w:sz="4" w:space="0" w:color="auto"/>
            </w:tcBorders>
            <w:shd w:val="clear" w:color="auto" w:fill="auto"/>
            <w:noWrap/>
            <w:vAlign w:val="bottom"/>
          </w:tcPr>
          <w:p w:rsidR="00884461" w:rsidRPr="00884461" w:rsidRDefault="00884461" w:rsidP="00884461">
            <w:pPr>
              <w:jc w:val="right"/>
              <w:rPr>
                <w:lang w:val="en-US"/>
              </w:rPr>
            </w:pPr>
          </w:p>
        </w:tc>
      </w:tr>
      <w:tr w:rsidR="00884461" w:rsidRPr="00884461" w:rsidTr="007668F6">
        <w:trPr>
          <w:trHeight w:val="315"/>
        </w:trPr>
        <w:tc>
          <w:tcPr>
            <w:tcW w:w="3740" w:type="dxa"/>
            <w:gridSpan w:val="2"/>
            <w:tcBorders>
              <w:top w:val="nil"/>
              <w:left w:val="single" w:sz="8" w:space="0" w:color="auto"/>
              <w:bottom w:val="single" w:sz="4" w:space="0" w:color="auto"/>
              <w:right w:val="single" w:sz="8" w:space="0" w:color="auto"/>
            </w:tcBorders>
            <w:shd w:val="clear" w:color="auto" w:fill="auto"/>
            <w:noWrap/>
            <w:vAlign w:val="bottom"/>
          </w:tcPr>
          <w:p w:rsidR="00884461" w:rsidRPr="00884461" w:rsidRDefault="00884461" w:rsidP="00884461">
            <w:pPr>
              <w:rPr>
                <w:b/>
                <w:bCs/>
              </w:rPr>
            </w:pPr>
            <w:proofErr w:type="gramStart"/>
            <w:r w:rsidRPr="00884461">
              <w:rPr>
                <w:b/>
                <w:bCs/>
              </w:rPr>
              <w:t>Канцелярские</w:t>
            </w:r>
            <w:proofErr w:type="gramEnd"/>
            <w:r w:rsidRPr="00884461">
              <w:rPr>
                <w:b/>
                <w:bCs/>
              </w:rPr>
              <w:t xml:space="preserve">  расхода на год на выполнение полномочий по внутреннему финансовому контролю</w:t>
            </w:r>
          </w:p>
        </w:tc>
        <w:tc>
          <w:tcPr>
            <w:tcW w:w="196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p>
        </w:tc>
        <w:tc>
          <w:tcPr>
            <w:tcW w:w="220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r w:rsidRPr="00884461">
              <w:rPr>
                <w:b/>
                <w:bCs/>
              </w:rPr>
              <w:t>24854</w:t>
            </w:r>
          </w:p>
        </w:tc>
        <w:tc>
          <w:tcPr>
            <w:tcW w:w="140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p>
        </w:tc>
        <w:tc>
          <w:tcPr>
            <w:tcW w:w="1540" w:type="dxa"/>
            <w:tcBorders>
              <w:top w:val="nil"/>
              <w:left w:val="nil"/>
              <w:bottom w:val="single" w:sz="4" w:space="0" w:color="auto"/>
            </w:tcBorders>
            <w:shd w:val="clear" w:color="auto" w:fill="auto"/>
            <w:noWrap/>
            <w:vAlign w:val="bottom"/>
          </w:tcPr>
          <w:p w:rsidR="00884461" w:rsidRPr="00884461" w:rsidRDefault="00884461" w:rsidP="00884461">
            <w:pPr>
              <w:jc w:val="right"/>
            </w:pPr>
          </w:p>
        </w:tc>
      </w:tr>
      <w:tr w:rsidR="00884461" w:rsidRPr="00884461" w:rsidTr="007668F6">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884461" w:rsidRPr="00884461" w:rsidRDefault="00884461" w:rsidP="00884461">
            <w:pPr>
              <w:jc w:val="center"/>
            </w:pPr>
          </w:p>
        </w:tc>
        <w:tc>
          <w:tcPr>
            <w:tcW w:w="3220" w:type="dxa"/>
            <w:tcBorders>
              <w:top w:val="nil"/>
              <w:left w:val="nil"/>
              <w:bottom w:val="single" w:sz="4" w:space="0" w:color="auto"/>
              <w:right w:val="single" w:sz="8" w:space="0" w:color="auto"/>
            </w:tcBorders>
            <w:shd w:val="clear" w:color="auto" w:fill="auto"/>
            <w:vAlign w:val="bottom"/>
          </w:tcPr>
          <w:p w:rsidR="00884461" w:rsidRPr="00884461" w:rsidRDefault="00884461" w:rsidP="00884461">
            <w:pPr>
              <w:rPr>
                <w:b/>
                <w:bCs/>
              </w:rPr>
            </w:pPr>
            <w:r w:rsidRPr="00884461">
              <w:rPr>
                <w:b/>
                <w:bCs/>
              </w:rPr>
              <w:t>в том числе:</w:t>
            </w:r>
          </w:p>
        </w:tc>
        <w:tc>
          <w:tcPr>
            <w:tcW w:w="196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p>
        </w:tc>
        <w:tc>
          <w:tcPr>
            <w:tcW w:w="220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p>
        </w:tc>
        <w:tc>
          <w:tcPr>
            <w:tcW w:w="140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p>
        </w:tc>
        <w:tc>
          <w:tcPr>
            <w:tcW w:w="154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p>
        </w:tc>
      </w:tr>
      <w:tr w:rsidR="00884461" w:rsidRPr="00884461" w:rsidTr="007668F6">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884461" w:rsidRPr="00884461" w:rsidRDefault="00884461" w:rsidP="00884461">
            <w:pPr>
              <w:jc w:val="center"/>
            </w:pPr>
          </w:p>
        </w:tc>
        <w:tc>
          <w:tcPr>
            <w:tcW w:w="3220" w:type="dxa"/>
            <w:tcBorders>
              <w:top w:val="nil"/>
              <w:left w:val="nil"/>
              <w:bottom w:val="single" w:sz="4" w:space="0" w:color="auto"/>
              <w:right w:val="single" w:sz="8" w:space="0" w:color="auto"/>
            </w:tcBorders>
            <w:shd w:val="clear" w:color="auto" w:fill="auto"/>
            <w:vAlign w:val="bottom"/>
          </w:tcPr>
          <w:p w:rsidR="00884461" w:rsidRPr="00884461" w:rsidRDefault="00884461" w:rsidP="00884461">
            <w:pPr>
              <w:rPr>
                <w:b/>
                <w:bCs/>
              </w:rPr>
            </w:pPr>
            <w:r w:rsidRPr="00884461">
              <w:rPr>
                <w:b/>
                <w:bCs/>
              </w:rPr>
              <w:t> </w:t>
            </w:r>
          </w:p>
        </w:tc>
        <w:tc>
          <w:tcPr>
            <w:tcW w:w="196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r w:rsidRPr="00884461">
              <w:rPr>
                <w:b/>
                <w:bCs/>
              </w:rPr>
              <w:t>количество</w:t>
            </w:r>
          </w:p>
        </w:tc>
        <w:tc>
          <w:tcPr>
            <w:tcW w:w="220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r w:rsidRPr="00884461">
              <w:rPr>
                <w:b/>
                <w:bCs/>
              </w:rPr>
              <w:t>цена</w:t>
            </w:r>
          </w:p>
        </w:tc>
        <w:tc>
          <w:tcPr>
            <w:tcW w:w="140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сумма</w:t>
            </w:r>
          </w:p>
        </w:tc>
        <w:tc>
          <w:tcPr>
            <w:tcW w:w="154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 </w:t>
            </w:r>
          </w:p>
        </w:tc>
      </w:tr>
      <w:tr w:rsidR="00884461" w:rsidRPr="00884461" w:rsidTr="007668F6">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884461" w:rsidRPr="00884461" w:rsidRDefault="00884461" w:rsidP="00884461">
            <w:pPr>
              <w:jc w:val="center"/>
            </w:pPr>
          </w:p>
        </w:tc>
        <w:tc>
          <w:tcPr>
            <w:tcW w:w="3220" w:type="dxa"/>
            <w:tcBorders>
              <w:top w:val="nil"/>
              <w:left w:val="nil"/>
              <w:bottom w:val="single" w:sz="4" w:space="0" w:color="auto"/>
              <w:right w:val="single" w:sz="8" w:space="0" w:color="auto"/>
            </w:tcBorders>
            <w:shd w:val="clear" w:color="auto" w:fill="auto"/>
            <w:vAlign w:val="bottom"/>
          </w:tcPr>
          <w:p w:rsidR="00884461" w:rsidRPr="00884461" w:rsidRDefault="00884461" w:rsidP="00884461">
            <w:pPr>
              <w:rPr>
                <w:b/>
                <w:bCs/>
              </w:rPr>
            </w:pPr>
            <w:r w:rsidRPr="00884461">
              <w:rPr>
                <w:b/>
                <w:bCs/>
              </w:rPr>
              <w:t xml:space="preserve">бумага </w:t>
            </w:r>
          </w:p>
        </w:tc>
        <w:tc>
          <w:tcPr>
            <w:tcW w:w="196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r w:rsidRPr="00884461">
              <w:rPr>
                <w:b/>
                <w:bCs/>
              </w:rPr>
              <w:t>20</w:t>
            </w:r>
          </w:p>
        </w:tc>
        <w:tc>
          <w:tcPr>
            <w:tcW w:w="220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r w:rsidRPr="00884461">
              <w:rPr>
                <w:b/>
                <w:bCs/>
              </w:rPr>
              <w:t>160</w:t>
            </w:r>
          </w:p>
        </w:tc>
        <w:tc>
          <w:tcPr>
            <w:tcW w:w="140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3200</w:t>
            </w:r>
          </w:p>
        </w:tc>
        <w:tc>
          <w:tcPr>
            <w:tcW w:w="154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 </w:t>
            </w:r>
          </w:p>
        </w:tc>
      </w:tr>
      <w:tr w:rsidR="00884461" w:rsidRPr="00884461" w:rsidTr="007668F6">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884461" w:rsidRPr="00884461" w:rsidRDefault="00884461" w:rsidP="00884461">
            <w:pPr>
              <w:jc w:val="center"/>
            </w:pPr>
          </w:p>
        </w:tc>
        <w:tc>
          <w:tcPr>
            <w:tcW w:w="3220" w:type="dxa"/>
            <w:tcBorders>
              <w:top w:val="nil"/>
              <w:left w:val="nil"/>
              <w:bottom w:val="single" w:sz="4" w:space="0" w:color="auto"/>
              <w:right w:val="single" w:sz="8" w:space="0" w:color="auto"/>
            </w:tcBorders>
            <w:shd w:val="clear" w:color="auto" w:fill="auto"/>
            <w:vAlign w:val="bottom"/>
          </w:tcPr>
          <w:p w:rsidR="00884461" w:rsidRPr="00884461" w:rsidRDefault="00884461" w:rsidP="00884461">
            <w:pPr>
              <w:rPr>
                <w:b/>
                <w:bCs/>
              </w:rPr>
            </w:pPr>
            <w:r w:rsidRPr="00884461">
              <w:rPr>
                <w:b/>
                <w:bCs/>
              </w:rPr>
              <w:t>папки скоросшиватели большие</w:t>
            </w:r>
          </w:p>
        </w:tc>
        <w:tc>
          <w:tcPr>
            <w:tcW w:w="196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r w:rsidRPr="00884461">
              <w:rPr>
                <w:b/>
                <w:bCs/>
              </w:rPr>
              <w:t>26</w:t>
            </w:r>
          </w:p>
        </w:tc>
        <w:tc>
          <w:tcPr>
            <w:tcW w:w="220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r w:rsidRPr="00884461">
              <w:rPr>
                <w:b/>
                <w:bCs/>
              </w:rPr>
              <w:t>150</w:t>
            </w:r>
          </w:p>
        </w:tc>
        <w:tc>
          <w:tcPr>
            <w:tcW w:w="140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3900</w:t>
            </w:r>
          </w:p>
        </w:tc>
        <w:tc>
          <w:tcPr>
            <w:tcW w:w="154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 </w:t>
            </w:r>
          </w:p>
        </w:tc>
      </w:tr>
      <w:tr w:rsidR="00884461" w:rsidRPr="00884461" w:rsidTr="007668F6">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884461" w:rsidRPr="00884461" w:rsidRDefault="00884461" w:rsidP="00884461">
            <w:pPr>
              <w:jc w:val="center"/>
            </w:pPr>
          </w:p>
        </w:tc>
        <w:tc>
          <w:tcPr>
            <w:tcW w:w="3220" w:type="dxa"/>
            <w:tcBorders>
              <w:top w:val="nil"/>
              <w:left w:val="nil"/>
              <w:bottom w:val="single" w:sz="4" w:space="0" w:color="auto"/>
              <w:right w:val="single" w:sz="8" w:space="0" w:color="auto"/>
            </w:tcBorders>
            <w:shd w:val="clear" w:color="auto" w:fill="auto"/>
            <w:vAlign w:val="bottom"/>
          </w:tcPr>
          <w:p w:rsidR="00884461" w:rsidRPr="00884461" w:rsidRDefault="00884461" w:rsidP="00884461">
            <w:pPr>
              <w:rPr>
                <w:b/>
                <w:bCs/>
              </w:rPr>
            </w:pPr>
            <w:r w:rsidRPr="00884461">
              <w:rPr>
                <w:b/>
                <w:bCs/>
              </w:rPr>
              <w:t>папки скоросшиватели маленькие</w:t>
            </w:r>
          </w:p>
        </w:tc>
        <w:tc>
          <w:tcPr>
            <w:tcW w:w="196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r w:rsidRPr="00884461">
              <w:rPr>
                <w:b/>
                <w:bCs/>
              </w:rPr>
              <w:t>26</w:t>
            </w:r>
          </w:p>
        </w:tc>
        <w:tc>
          <w:tcPr>
            <w:tcW w:w="220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r w:rsidRPr="00884461">
              <w:rPr>
                <w:b/>
                <w:bCs/>
              </w:rPr>
              <w:t>80</w:t>
            </w:r>
          </w:p>
        </w:tc>
        <w:tc>
          <w:tcPr>
            <w:tcW w:w="140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2080</w:t>
            </w:r>
          </w:p>
        </w:tc>
        <w:tc>
          <w:tcPr>
            <w:tcW w:w="154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 </w:t>
            </w:r>
          </w:p>
        </w:tc>
      </w:tr>
      <w:tr w:rsidR="00884461" w:rsidRPr="00884461" w:rsidTr="007668F6">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884461" w:rsidRPr="00884461" w:rsidRDefault="00884461" w:rsidP="00884461">
            <w:pPr>
              <w:jc w:val="center"/>
            </w:pPr>
          </w:p>
        </w:tc>
        <w:tc>
          <w:tcPr>
            <w:tcW w:w="3220" w:type="dxa"/>
            <w:tcBorders>
              <w:top w:val="nil"/>
              <w:left w:val="nil"/>
              <w:bottom w:val="single" w:sz="4" w:space="0" w:color="auto"/>
              <w:right w:val="single" w:sz="8" w:space="0" w:color="auto"/>
            </w:tcBorders>
            <w:shd w:val="clear" w:color="auto" w:fill="auto"/>
            <w:vAlign w:val="bottom"/>
          </w:tcPr>
          <w:p w:rsidR="00884461" w:rsidRPr="00884461" w:rsidRDefault="00884461" w:rsidP="00884461">
            <w:pPr>
              <w:rPr>
                <w:b/>
                <w:bCs/>
              </w:rPr>
            </w:pPr>
            <w:r w:rsidRPr="00884461">
              <w:rPr>
                <w:b/>
                <w:bCs/>
              </w:rPr>
              <w:t>Файл</w:t>
            </w:r>
            <w:proofErr w:type="gramStart"/>
            <w:r w:rsidRPr="00884461">
              <w:rPr>
                <w:b/>
                <w:bCs/>
              </w:rPr>
              <w:t>ы(</w:t>
            </w:r>
            <w:proofErr w:type="gramEnd"/>
            <w:r w:rsidRPr="00884461">
              <w:rPr>
                <w:b/>
                <w:bCs/>
              </w:rPr>
              <w:t>пачки)</w:t>
            </w:r>
          </w:p>
        </w:tc>
        <w:tc>
          <w:tcPr>
            <w:tcW w:w="196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r w:rsidRPr="00884461">
              <w:rPr>
                <w:b/>
                <w:bCs/>
              </w:rPr>
              <w:t>13</w:t>
            </w:r>
          </w:p>
        </w:tc>
        <w:tc>
          <w:tcPr>
            <w:tcW w:w="220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r w:rsidRPr="00884461">
              <w:rPr>
                <w:b/>
                <w:bCs/>
              </w:rPr>
              <w:t>110</w:t>
            </w:r>
          </w:p>
        </w:tc>
        <w:tc>
          <w:tcPr>
            <w:tcW w:w="140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1430</w:t>
            </w:r>
          </w:p>
        </w:tc>
        <w:tc>
          <w:tcPr>
            <w:tcW w:w="154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 </w:t>
            </w:r>
          </w:p>
        </w:tc>
      </w:tr>
      <w:tr w:rsidR="00884461" w:rsidRPr="00884461" w:rsidTr="007668F6">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884461" w:rsidRPr="00884461" w:rsidRDefault="00884461" w:rsidP="00884461">
            <w:pPr>
              <w:jc w:val="center"/>
            </w:pPr>
          </w:p>
        </w:tc>
        <w:tc>
          <w:tcPr>
            <w:tcW w:w="3220" w:type="dxa"/>
            <w:tcBorders>
              <w:top w:val="nil"/>
              <w:left w:val="nil"/>
              <w:bottom w:val="single" w:sz="4" w:space="0" w:color="auto"/>
              <w:right w:val="single" w:sz="8" w:space="0" w:color="auto"/>
            </w:tcBorders>
            <w:shd w:val="clear" w:color="auto" w:fill="auto"/>
            <w:vAlign w:val="bottom"/>
          </w:tcPr>
          <w:p w:rsidR="00884461" w:rsidRPr="00884461" w:rsidRDefault="00884461" w:rsidP="00884461">
            <w:pPr>
              <w:rPr>
                <w:b/>
                <w:bCs/>
              </w:rPr>
            </w:pPr>
            <w:r w:rsidRPr="00884461">
              <w:rPr>
                <w:b/>
                <w:bCs/>
              </w:rPr>
              <w:t>картриджи</w:t>
            </w:r>
          </w:p>
        </w:tc>
        <w:tc>
          <w:tcPr>
            <w:tcW w:w="196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r w:rsidRPr="00884461">
              <w:rPr>
                <w:b/>
                <w:bCs/>
              </w:rPr>
              <w:t>4</w:t>
            </w:r>
          </w:p>
        </w:tc>
        <w:tc>
          <w:tcPr>
            <w:tcW w:w="220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r w:rsidRPr="00884461">
              <w:rPr>
                <w:b/>
                <w:bCs/>
              </w:rPr>
              <w:t>2600</w:t>
            </w:r>
          </w:p>
        </w:tc>
        <w:tc>
          <w:tcPr>
            <w:tcW w:w="140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10400</w:t>
            </w:r>
          </w:p>
        </w:tc>
        <w:tc>
          <w:tcPr>
            <w:tcW w:w="154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 </w:t>
            </w:r>
          </w:p>
        </w:tc>
      </w:tr>
      <w:tr w:rsidR="00884461" w:rsidRPr="00884461" w:rsidTr="007668F6">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884461" w:rsidRPr="00884461" w:rsidRDefault="00884461" w:rsidP="00884461">
            <w:pPr>
              <w:jc w:val="center"/>
            </w:pPr>
          </w:p>
        </w:tc>
        <w:tc>
          <w:tcPr>
            <w:tcW w:w="3220" w:type="dxa"/>
            <w:tcBorders>
              <w:top w:val="nil"/>
              <w:left w:val="nil"/>
              <w:bottom w:val="single" w:sz="4" w:space="0" w:color="auto"/>
              <w:right w:val="single" w:sz="8" w:space="0" w:color="auto"/>
            </w:tcBorders>
            <w:shd w:val="clear" w:color="auto" w:fill="auto"/>
            <w:vAlign w:val="bottom"/>
          </w:tcPr>
          <w:p w:rsidR="00884461" w:rsidRPr="00884461" w:rsidRDefault="00884461" w:rsidP="00884461">
            <w:pPr>
              <w:rPr>
                <w:b/>
                <w:bCs/>
              </w:rPr>
            </w:pPr>
            <w:r w:rsidRPr="00884461">
              <w:rPr>
                <w:b/>
                <w:bCs/>
              </w:rPr>
              <w:t>тонер</w:t>
            </w:r>
          </w:p>
        </w:tc>
        <w:tc>
          <w:tcPr>
            <w:tcW w:w="196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r w:rsidRPr="00884461">
              <w:rPr>
                <w:b/>
                <w:bCs/>
              </w:rPr>
              <w:t>4</w:t>
            </w:r>
          </w:p>
        </w:tc>
        <w:tc>
          <w:tcPr>
            <w:tcW w:w="220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r w:rsidRPr="00884461">
              <w:rPr>
                <w:b/>
                <w:bCs/>
              </w:rPr>
              <w:t>400</w:t>
            </w:r>
          </w:p>
        </w:tc>
        <w:tc>
          <w:tcPr>
            <w:tcW w:w="140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1600</w:t>
            </w:r>
          </w:p>
        </w:tc>
        <w:tc>
          <w:tcPr>
            <w:tcW w:w="154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 </w:t>
            </w:r>
          </w:p>
        </w:tc>
      </w:tr>
      <w:tr w:rsidR="00884461" w:rsidRPr="00884461" w:rsidTr="007668F6">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884461" w:rsidRPr="00884461" w:rsidRDefault="00884461" w:rsidP="00884461">
            <w:pPr>
              <w:jc w:val="center"/>
            </w:pPr>
          </w:p>
        </w:tc>
        <w:tc>
          <w:tcPr>
            <w:tcW w:w="3220" w:type="dxa"/>
            <w:tcBorders>
              <w:top w:val="nil"/>
              <w:left w:val="nil"/>
              <w:bottom w:val="single" w:sz="4" w:space="0" w:color="auto"/>
              <w:right w:val="single" w:sz="8" w:space="0" w:color="auto"/>
            </w:tcBorders>
            <w:shd w:val="clear" w:color="auto" w:fill="auto"/>
            <w:vAlign w:val="bottom"/>
          </w:tcPr>
          <w:p w:rsidR="00884461" w:rsidRPr="00884461" w:rsidRDefault="00884461" w:rsidP="00884461">
            <w:pPr>
              <w:rPr>
                <w:b/>
                <w:bCs/>
              </w:rPr>
            </w:pPr>
            <w:r w:rsidRPr="00884461">
              <w:rPr>
                <w:b/>
                <w:bCs/>
              </w:rPr>
              <w:t xml:space="preserve">ручки, карандаши, скобы для </w:t>
            </w:r>
            <w:proofErr w:type="spellStart"/>
            <w:r w:rsidRPr="00884461">
              <w:rPr>
                <w:b/>
                <w:bCs/>
              </w:rPr>
              <w:t>степлера</w:t>
            </w:r>
            <w:proofErr w:type="spellEnd"/>
            <w:r w:rsidRPr="00884461">
              <w:rPr>
                <w:b/>
                <w:bCs/>
              </w:rPr>
              <w:t>, корректирующая жидкость и прочие</w:t>
            </w:r>
          </w:p>
        </w:tc>
        <w:tc>
          <w:tcPr>
            <w:tcW w:w="196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r w:rsidRPr="00884461">
              <w:rPr>
                <w:b/>
                <w:bCs/>
              </w:rPr>
              <w:t> </w:t>
            </w:r>
          </w:p>
        </w:tc>
        <w:tc>
          <w:tcPr>
            <w:tcW w:w="220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r w:rsidRPr="00884461">
              <w:rPr>
                <w:b/>
                <w:bCs/>
              </w:rPr>
              <w:t>2244</w:t>
            </w:r>
          </w:p>
        </w:tc>
        <w:tc>
          <w:tcPr>
            <w:tcW w:w="140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2244</w:t>
            </w:r>
          </w:p>
        </w:tc>
        <w:tc>
          <w:tcPr>
            <w:tcW w:w="154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 </w:t>
            </w:r>
          </w:p>
        </w:tc>
      </w:tr>
      <w:tr w:rsidR="00884461" w:rsidRPr="00884461" w:rsidTr="007668F6">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884461" w:rsidRPr="00884461" w:rsidRDefault="00884461" w:rsidP="00884461">
            <w:pPr>
              <w:jc w:val="center"/>
            </w:pPr>
          </w:p>
        </w:tc>
        <w:tc>
          <w:tcPr>
            <w:tcW w:w="3220" w:type="dxa"/>
            <w:tcBorders>
              <w:top w:val="nil"/>
              <w:left w:val="nil"/>
              <w:bottom w:val="single" w:sz="4" w:space="0" w:color="auto"/>
              <w:right w:val="single" w:sz="8" w:space="0" w:color="auto"/>
            </w:tcBorders>
            <w:shd w:val="clear" w:color="auto" w:fill="auto"/>
            <w:vAlign w:val="bottom"/>
          </w:tcPr>
          <w:p w:rsidR="00884461" w:rsidRPr="00884461" w:rsidRDefault="00884461" w:rsidP="00884461">
            <w:pPr>
              <w:rPr>
                <w:b/>
                <w:bCs/>
              </w:rPr>
            </w:pPr>
            <w:r w:rsidRPr="00884461">
              <w:rPr>
                <w:b/>
                <w:bCs/>
              </w:rPr>
              <w:t>ИТОГО:</w:t>
            </w:r>
          </w:p>
        </w:tc>
        <w:tc>
          <w:tcPr>
            <w:tcW w:w="196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r w:rsidRPr="00884461">
              <w:rPr>
                <w:b/>
                <w:bCs/>
              </w:rPr>
              <w:t> </w:t>
            </w:r>
          </w:p>
        </w:tc>
        <w:tc>
          <w:tcPr>
            <w:tcW w:w="2200" w:type="dxa"/>
            <w:tcBorders>
              <w:top w:val="nil"/>
              <w:left w:val="nil"/>
              <w:bottom w:val="single" w:sz="4" w:space="0" w:color="auto"/>
              <w:right w:val="single" w:sz="4" w:space="0" w:color="auto"/>
            </w:tcBorders>
            <w:shd w:val="clear" w:color="auto" w:fill="auto"/>
            <w:vAlign w:val="bottom"/>
          </w:tcPr>
          <w:p w:rsidR="00884461" w:rsidRPr="00884461" w:rsidRDefault="00884461" w:rsidP="00884461">
            <w:pPr>
              <w:jc w:val="center"/>
              <w:rPr>
                <w:b/>
                <w:bCs/>
              </w:rPr>
            </w:pPr>
            <w:r w:rsidRPr="00884461">
              <w:rPr>
                <w:b/>
                <w:bCs/>
              </w:rPr>
              <w:t> </w:t>
            </w:r>
          </w:p>
        </w:tc>
        <w:tc>
          <w:tcPr>
            <w:tcW w:w="140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24854</w:t>
            </w:r>
          </w:p>
        </w:tc>
        <w:tc>
          <w:tcPr>
            <w:tcW w:w="154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pPr>
            <w:r w:rsidRPr="00884461">
              <w:t> </w:t>
            </w:r>
          </w:p>
        </w:tc>
      </w:tr>
    </w:tbl>
    <w:p w:rsidR="00884461" w:rsidRPr="00884461" w:rsidRDefault="00884461" w:rsidP="00884461">
      <w:pPr>
        <w:jc w:val="center"/>
        <w:rPr>
          <w:sz w:val="24"/>
          <w:szCs w:val="24"/>
        </w:rPr>
      </w:pPr>
    </w:p>
    <w:tbl>
      <w:tblPr>
        <w:tblW w:w="8720" w:type="dxa"/>
        <w:tblInd w:w="93" w:type="dxa"/>
        <w:tblLook w:val="0000" w:firstRow="0" w:lastRow="0" w:firstColumn="0" w:lastColumn="0" w:noHBand="0" w:noVBand="0"/>
      </w:tblPr>
      <w:tblGrid>
        <w:gridCol w:w="3220"/>
        <w:gridCol w:w="1960"/>
        <w:gridCol w:w="1840"/>
        <w:gridCol w:w="1700"/>
      </w:tblGrid>
      <w:tr w:rsidR="00884461" w:rsidRPr="00884461" w:rsidTr="007668F6">
        <w:trPr>
          <w:trHeight w:val="1275"/>
        </w:trPr>
        <w:tc>
          <w:tcPr>
            <w:tcW w:w="32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84461" w:rsidRPr="00884461" w:rsidRDefault="00884461" w:rsidP="00884461">
            <w:pPr>
              <w:rPr>
                <w:b/>
              </w:rPr>
            </w:pPr>
            <w:r w:rsidRPr="00884461">
              <w:rPr>
                <w:b/>
              </w:rPr>
              <w:t> </w:t>
            </w:r>
          </w:p>
        </w:tc>
        <w:tc>
          <w:tcPr>
            <w:tcW w:w="1960" w:type="dxa"/>
            <w:tcBorders>
              <w:top w:val="single" w:sz="8" w:space="0" w:color="auto"/>
              <w:left w:val="nil"/>
              <w:bottom w:val="single" w:sz="8" w:space="0" w:color="auto"/>
              <w:right w:val="single" w:sz="4" w:space="0" w:color="auto"/>
            </w:tcBorders>
            <w:shd w:val="clear" w:color="auto" w:fill="auto"/>
          </w:tcPr>
          <w:p w:rsidR="00884461" w:rsidRPr="00884461" w:rsidRDefault="00884461" w:rsidP="00884461">
            <w:pPr>
              <w:jc w:val="center"/>
              <w:rPr>
                <w:b/>
                <w:bCs/>
                <w:sz w:val="24"/>
                <w:szCs w:val="24"/>
              </w:rPr>
            </w:pPr>
            <w:r w:rsidRPr="00884461">
              <w:rPr>
                <w:b/>
                <w:bCs/>
                <w:sz w:val="24"/>
                <w:szCs w:val="24"/>
              </w:rPr>
              <w:t>Сумма затрат  на ГСМ с учетом округления (руб.)</w:t>
            </w:r>
          </w:p>
        </w:tc>
        <w:tc>
          <w:tcPr>
            <w:tcW w:w="1840" w:type="dxa"/>
            <w:tcBorders>
              <w:top w:val="single" w:sz="8" w:space="0" w:color="auto"/>
              <w:left w:val="nil"/>
              <w:bottom w:val="single" w:sz="8" w:space="0" w:color="auto"/>
              <w:right w:val="single" w:sz="4" w:space="0" w:color="auto"/>
            </w:tcBorders>
            <w:shd w:val="clear" w:color="auto" w:fill="auto"/>
            <w:vAlign w:val="center"/>
          </w:tcPr>
          <w:p w:rsidR="00884461" w:rsidRPr="00884461" w:rsidRDefault="00884461" w:rsidP="00884461">
            <w:pPr>
              <w:jc w:val="center"/>
              <w:rPr>
                <w:b/>
                <w:bCs/>
              </w:rPr>
            </w:pPr>
            <w:r w:rsidRPr="00884461">
              <w:rPr>
                <w:b/>
                <w:bCs/>
              </w:rPr>
              <w:t>Затраты на прочие расходы с учетом округления (руб.)</w:t>
            </w:r>
          </w:p>
        </w:tc>
        <w:tc>
          <w:tcPr>
            <w:tcW w:w="1700" w:type="dxa"/>
            <w:tcBorders>
              <w:top w:val="single" w:sz="8" w:space="0" w:color="auto"/>
              <w:left w:val="nil"/>
              <w:bottom w:val="single" w:sz="8" w:space="0" w:color="auto"/>
              <w:right w:val="single" w:sz="8" w:space="0" w:color="auto"/>
            </w:tcBorders>
            <w:shd w:val="clear" w:color="auto" w:fill="auto"/>
          </w:tcPr>
          <w:p w:rsidR="00884461" w:rsidRPr="00884461" w:rsidRDefault="00884461" w:rsidP="00884461">
            <w:pPr>
              <w:jc w:val="center"/>
              <w:rPr>
                <w:b/>
                <w:bCs/>
                <w:sz w:val="24"/>
                <w:szCs w:val="24"/>
              </w:rPr>
            </w:pPr>
            <w:r w:rsidRPr="00884461">
              <w:rPr>
                <w:b/>
                <w:bCs/>
                <w:sz w:val="24"/>
                <w:szCs w:val="24"/>
              </w:rPr>
              <w:t>Итого затраты (руб.)</w:t>
            </w:r>
          </w:p>
        </w:tc>
      </w:tr>
      <w:tr w:rsidR="00884461" w:rsidRPr="00884461" w:rsidTr="007668F6">
        <w:trPr>
          <w:trHeight w:val="315"/>
        </w:trPr>
        <w:tc>
          <w:tcPr>
            <w:tcW w:w="3220" w:type="dxa"/>
            <w:tcBorders>
              <w:top w:val="nil"/>
              <w:left w:val="single" w:sz="8" w:space="0" w:color="auto"/>
              <w:bottom w:val="single" w:sz="4" w:space="0" w:color="auto"/>
              <w:right w:val="single" w:sz="8" w:space="0" w:color="auto"/>
            </w:tcBorders>
            <w:shd w:val="clear" w:color="auto" w:fill="auto"/>
            <w:vAlign w:val="bottom"/>
          </w:tcPr>
          <w:p w:rsidR="00884461" w:rsidRPr="00884461" w:rsidRDefault="00884461" w:rsidP="00884461">
            <w:pPr>
              <w:rPr>
                <w:b/>
                <w:bCs/>
                <w:sz w:val="24"/>
                <w:szCs w:val="24"/>
              </w:rPr>
            </w:pPr>
            <w:r w:rsidRPr="00884461">
              <w:rPr>
                <w:b/>
                <w:bCs/>
                <w:sz w:val="24"/>
                <w:szCs w:val="24"/>
              </w:rPr>
              <w:t xml:space="preserve">Итого расходов </w:t>
            </w:r>
            <w:r w:rsidRPr="00884461">
              <w:rPr>
                <w:b/>
                <w:bCs/>
              </w:rPr>
              <w:t>год на выполнение полномочий по внутреннему финансовому контролю</w:t>
            </w:r>
          </w:p>
        </w:tc>
        <w:tc>
          <w:tcPr>
            <w:tcW w:w="196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rPr>
                <w:b/>
                <w:sz w:val="24"/>
                <w:szCs w:val="24"/>
              </w:rPr>
            </w:pPr>
            <w:r w:rsidRPr="00884461">
              <w:rPr>
                <w:b/>
                <w:sz w:val="24"/>
                <w:szCs w:val="24"/>
              </w:rPr>
              <w:t>11970</w:t>
            </w:r>
          </w:p>
        </w:tc>
        <w:tc>
          <w:tcPr>
            <w:tcW w:w="184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rPr>
                <w:b/>
                <w:sz w:val="24"/>
                <w:szCs w:val="24"/>
              </w:rPr>
            </w:pPr>
            <w:r w:rsidRPr="00884461">
              <w:rPr>
                <w:b/>
                <w:sz w:val="24"/>
                <w:szCs w:val="24"/>
              </w:rPr>
              <w:t>24854</w:t>
            </w:r>
          </w:p>
        </w:tc>
        <w:tc>
          <w:tcPr>
            <w:tcW w:w="1700" w:type="dxa"/>
            <w:tcBorders>
              <w:top w:val="nil"/>
              <w:left w:val="nil"/>
              <w:bottom w:val="single" w:sz="4" w:space="0" w:color="auto"/>
              <w:right w:val="single" w:sz="4" w:space="0" w:color="auto"/>
            </w:tcBorders>
            <w:shd w:val="clear" w:color="auto" w:fill="auto"/>
            <w:noWrap/>
            <w:vAlign w:val="bottom"/>
          </w:tcPr>
          <w:p w:rsidR="00884461" w:rsidRPr="00884461" w:rsidRDefault="00884461" w:rsidP="00884461">
            <w:pPr>
              <w:jc w:val="right"/>
              <w:rPr>
                <w:b/>
                <w:sz w:val="24"/>
                <w:szCs w:val="24"/>
              </w:rPr>
            </w:pPr>
            <w:r w:rsidRPr="00884461">
              <w:rPr>
                <w:b/>
                <w:sz w:val="24"/>
                <w:szCs w:val="24"/>
              </w:rPr>
              <w:t>36824</w:t>
            </w:r>
          </w:p>
        </w:tc>
      </w:tr>
    </w:tbl>
    <w:p w:rsidR="00884461" w:rsidRPr="00884461" w:rsidRDefault="00884461" w:rsidP="00884461">
      <w:pPr>
        <w:jc w:val="center"/>
        <w:rPr>
          <w:b/>
          <w:sz w:val="24"/>
          <w:szCs w:val="24"/>
        </w:rPr>
      </w:pPr>
    </w:p>
    <w:p w:rsidR="00884461" w:rsidRPr="00884461" w:rsidRDefault="00884461" w:rsidP="00884461">
      <w:pPr>
        <w:jc w:val="center"/>
        <w:rPr>
          <w:b/>
          <w:sz w:val="24"/>
          <w:szCs w:val="24"/>
        </w:rPr>
      </w:pPr>
    </w:p>
    <w:p w:rsidR="00884461" w:rsidRPr="00884461" w:rsidRDefault="00884461" w:rsidP="00884461">
      <w:pPr>
        <w:jc w:val="center"/>
        <w:rPr>
          <w:b/>
          <w:sz w:val="24"/>
          <w:szCs w:val="24"/>
        </w:rPr>
      </w:pPr>
    </w:p>
    <w:p w:rsidR="00884461" w:rsidRPr="00884461" w:rsidRDefault="00884461" w:rsidP="00884461">
      <w:pPr>
        <w:jc w:val="center"/>
        <w:rPr>
          <w:b/>
          <w:sz w:val="24"/>
          <w:szCs w:val="24"/>
        </w:rPr>
      </w:pPr>
    </w:p>
    <w:p w:rsidR="00884461" w:rsidRPr="00884461" w:rsidRDefault="00884461" w:rsidP="00884461">
      <w:pPr>
        <w:jc w:val="center"/>
        <w:rPr>
          <w:b/>
          <w:sz w:val="24"/>
          <w:szCs w:val="24"/>
        </w:rPr>
      </w:pPr>
    </w:p>
    <w:p w:rsidR="00884461" w:rsidRPr="00884461" w:rsidRDefault="00884461" w:rsidP="00884461">
      <w:pPr>
        <w:jc w:val="center"/>
        <w:rPr>
          <w:b/>
          <w:sz w:val="24"/>
          <w:szCs w:val="24"/>
        </w:rPr>
      </w:pPr>
    </w:p>
    <w:p w:rsidR="00884461" w:rsidRPr="00884461" w:rsidRDefault="00884461" w:rsidP="00884461">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84461" w:rsidRPr="00884461" w:rsidTr="007668F6">
        <w:tc>
          <w:tcPr>
            <w:tcW w:w="4785" w:type="dxa"/>
          </w:tcPr>
          <w:p w:rsidR="00884461" w:rsidRPr="00884461" w:rsidRDefault="00884461" w:rsidP="00884461">
            <w:pPr>
              <w:jc w:val="center"/>
              <w:rPr>
                <w:sz w:val="22"/>
                <w:szCs w:val="22"/>
              </w:rPr>
            </w:pPr>
            <w:r w:rsidRPr="00884461">
              <w:rPr>
                <w:sz w:val="22"/>
                <w:szCs w:val="22"/>
              </w:rPr>
              <w:t>Наименование поселения</w:t>
            </w:r>
          </w:p>
        </w:tc>
        <w:tc>
          <w:tcPr>
            <w:tcW w:w="4786" w:type="dxa"/>
          </w:tcPr>
          <w:p w:rsidR="00884461" w:rsidRPr="00884461" w:rsidRDefault="00884461" w:rsidP="00884461">
            <w:pPr>
              <w:jc w:val="center"/>
              <w:rPr>
                <w:sz w:val="22"/>
                <w:szCs w:val="22"/>
              </w:rPr>
            </w:pPr>
            <w:r w:rsidRPr="00884461">
              <w:rPr>
                <w:sz w:val="22"/>
                <w:szCs w:val="22"/>
              </w:rPr>
              <w:t>Объем межбюджетных трансфертов предоставляемых из бюджета поселения  в бюджет муниципального района на выполнение полномочий по внутреннему финансовому контролю, исходя из  численности населения, рублей</w:t>
            </w:r>
          </w:p>
        </w:tc>
      </w:tr>
      <w:tr w:rsidR="00884461" w:rsidRPr="00884461" w:rsidTr="007668F6">
        <w:tc>
          <w:tcPr>
            <w:tcW w:w="4785" w:type="dxa"/>
          </w:tcPr>
          <w:p w:rsidR="00884461" w:rsidRPr="00884461" w:rsidRDefault="00884461" w:rsidP="00884461">
            <w:pPr>
              <w:rPr>
                <w:sz w:val="22"/>
                <w:szCs w:val="22"/>
              </w:rPr>
            </w:pPr>
            <w:r w:rsidRPr="00884461">
              <w:rPr>
                <w:sz w:val="22"/>
                <w:szCs w:val="22"/>
              </w:rPr>
              <w:t>Поселок Балахта</w:t>
            </w:r>
          </w:p>
        </w:tc>
        <w:tc>
          <w:tcPr>
            <w:tcW w:w="4786" w:type="dxa"/>
          </w:tcPr>
          <w:p w:rsidR="00884461" w:rsidRPr="00884461" w:rsidRDefault="00884461" w:rsidP="00884461">
            <w:pPr>
              <w:jc w:val="center"/>
              <w:rPr>
                <w:sz w:val="22"/>
                <w:szCs w:val="22"/>
              </w:rPr>
            </w:pPr>
            <w:r w:rsidRPr="00884461">
              <w:rPr>
                <w:sz w:val="22"/>
                <w:szCs w:val="22"/>
              </w:rPr>
              <w:t>9 779</w:t>
            </w:r>
          </w:p>
        </w:tc>
      </w:tr>
      <w:tr w:rsidR="00884461" w:rsidRPr="00884461" w:rsidTr="007668F6">
        <w:tc>
          <w:tcPr>
            <w:tcW w:w="4785" w:type="dxa"/>
          </w:tcPr>
          <w:p w:rsidR="00884461" w:rsidRPr="00884461" w:rsidRDefault="00884461" w:rsidP="00884461">
            <w:pPr>
              <w:rPr>
                <w:sz w:val="22"/>
                <w:szCs w:val="22"/>
              </w:rPr>
            </w:pPr>
            <w:proofErr w:type="spellStart"/>
            <w:r w:rsidRPr="00884461">
              <w:rPr>
                <w:sz w:val="22"/>
                <w:szCs w:val="22"/>
              </w:rPr>
              <w:t>Большесырский</w:t>
            </w:r>
            <w:proofErr w:type="spellEnd"/>
            <w:r w:rsidRPr="00884461">
              <w:rPr>
                <w:sz w:val="22"/>
                <w:szCs w:val="22"/>
              </w:rPr>
              <w:t xml:space="preserve"> сельсовет</w:t>
            </w:r>
          </w:p>
        </w:tc>
        <w:tc>
          <w:tcPr>
            <w:tcW w:w="4786" w:type="dxa"/>
          </w:tcPr>
          <w:p w:rsidR="00884461" w:rsidRPr="00884461" w:rsidRDefault="00884461" w:rsidP="00884461">
            <w:pPr>
              <w:jc w:val="center"/>
              <w:rPr>
                <w:sz w:val="22"/>
                <w:szCs w:val="22"/>
              </w:rPr>
            </w:pPr>
            <w:r w:rsidRPr="00884461">
              <w:rPr>
                <w:sz w:val="22"/>
                <w:szCs w:val="22"/>
              </w:rPr>
              <w:t>1 246</w:t>
            </w:r>
          </w:p>
        </w:tc>
      </w:tr>
      <w:tr w:rsidR="00884461" w:rsidRPr="00884461" w:rsidTr="007668F6">
        <w:tc>
          <w:tcPr>
            <w:tcW w:w="4785" w:type="dxa"/>
          </w:tcPr>
          <w:p w:rsidR="00884461" w:rsidRPr="00884461" w:rsidRDefault="00884461" w:rsidP="00884461">
            <w:pPr>
              <w:rPr>
                <w:sz w:val="22"/>
                <w:szCs w:val="22"/>
              </w:rPr>
            </w:pPr>
            <w:proofErr w:type="spellStart"/>
            <w:r w:rsidRPr="00884461">
              <w:rPr>
                <w:sz w:val="22"/>
                <w:szCs w:val="22"/>
              </w:rPr>
              <w:t>Грузенский</w:t>
            </w:r>
            <w:proofErr w:type="spellEnd"/>
            <w:r w:rsidRPr="00884461">
              <w:rPr>
                <w:sz w:val="22"/>
                <w:szCs w:val="22"/>
              </w:rPr>
              <w:t xml:space="preserve"> сельсовет</w:t>
            </w:r>
          </w:p>
        </w:tc>
        <w:tc>
          <w:tcPr>
            <w:tcW w:w="4786" w:type="dxa"/>
          </w:tcPr>
          <w:p w:rsidR="00884461" w:rsidRPr="00884461" w:rsidRDefault="00884461" w:rsidP="00884461">
            <w:pPr>
              <w:jc w:val="center"/>
              <w:rPr>
                <w:sz w:val="22"/>
                <w:szCs w:val="22"/>
              </w:rPr>
            </w:pPr>
            <w:r w:rsidRPr="00884461">
              <w:rPr>
                <w:sz w:val="22"/>
                <w:szCs w:val="22"/>
              </w:rPr>
              <w:t>2 290</w:t>
            </w:r>
          </w:p>
        </w:tc>
      </w:tr>
      <w:tr w:rsidR="00884461" w:rsidRPr="00884461" w:rsidTr="007668F6">
        <w:tc>
          <w:tcPr>
            <w:tcW w:w="4785" w:type="dxa"/>
          </w:tcPr>
          <w:p w:rsidR="00884461" w:rsidRPr="00884461" w:rsidRDefault="00884461" w:rsidP="00884461">
            <w:pPr>
              <w:rPr>
                <w:sz w:val="22"/>
                <w:szCs w:val="22"/>
              </w:rPr>
            </w:pPr>
            <w:proofErr w:type="spellStart"/>
            <w:r w:rsidRPr="00884461">
              <w:rPr>
                <w:sz w:val="22"/>
                <w:szCs w:val="22"/>
              </w:rPr>
              <w:t>Еловский</w:t>
            </w:r>
            <w:proofErr w:type="spellEnd"/>
            <w:r w:rsidRPr="00884461">
              <w:rPr>
                <w:sz w:val="22"/>
                <w:szCs w:val="22"/>
              </w:rPr>
              <w:t xml:space="preserve">  сельсовет</w:t>
            </w:r>
          </w:p>
        </w:tc>
        <w:tc>
          <w:tcPr>
            <w:tcW w:w="4786" w:type="dxa"/>
          </w:tcPr>
          <w:p w:rsidR="00884461" w:rsidRPr="00884461" w:rsidRDefault="00884461" w:rsidP="00884461">
            <w:pPr>
              <w:jc w:val="center"/>
              <w:rPr>
                <w:sz w:val="22"/>
                <w:szCs w:val="22"/>
              </w:rPr>
            </w:pPr>
            <w:r w:rsidRPr="00884461">
              <w:rPr>
                <w:sz w:val="22"/>
                <w:szCs w:val="22"/>
              </w:rPr>
              <w:t>1 635</w:t>
            </w:r>
          </w:p>
        </w:tc>
      </w:tr>
      <w:tr w:rsidR="00884461" w:rsidRPr="00884461" w:rsidTr="007668F6">
        <w:tc>
          <w:tcPr>
            <w:tcW w:w="4785" w:type="dxa"/>
          </w:tcPr>
          <w:p w:rsidR="00884461" w:rsidRPr="00884461" w:rsidRDefault="00884461" w:rsidP="00884461">
            <w:pPr>
              <w:rPr>
                <w:sz w:val="22"/>
                <w:szCs w:val="22"/>
              </w:rPr>
            </w:pPr>
            <w:proofErr w:type="spellStart"/>
            <w:r w:rsidRPr="00884461">
              <w:rPr>
                <w:sz w:val="22"/>
                <w:szCs w:val="22"/>
              </w:rPr>
              <w:t>Кожановский</w:t>
            </w:r>
            <w:proofErr w:type="spellEnd"/>
            <w:r w:rsidRPr="00884461">
              <w:rPr>
                <w:sz w:val="22"/>
                <w:szCs w:val="22"/>
              </w:rPr>
              <w:t xml:space="preserve"> сельсовет</w:t>
            </w:r>
          </w:p>
        </w:tc>
        <w:tc>
          <w:tcPr>
            <w:tcW w:w="4786" w:type="dxa"/>
          </w:tcPr>
          <w:p w:rsidR="00884461" w:rsidRPr="00884461" w:rsidRDefault="00884461" w:rsidP="00884461">
            <w:pPr>
              <w:jc w:val="center"/>
              <w:rPr>
                <w:sz w:val="22"/>
                <w:szCs w:val="22"/>
              </w:rPr>
            </w:pPr>
            <w:r w:rsidRPr="00884461">
              <w:rPr>
                <w:sz w:val="22"/>
                <w:szCs w:val="22"/>
              </w:rPr>
              <w:t>2 900</w:t>
            </w:r>
          </w:p>
        </w:tc>
      </w:tr>
      <w:tr w:rsidR="00884461" w:rsidRPr="00884461" w:rsidTr="007668F6">
        <w:tc>
          <w:tcPr>
            <w:tcW w:w="4785" w:type="dxa"/>
          </w:tcPr>
          <w:p w:rsidR="00884461" w:rsidRPr="00884461" w:rsidRDefault="00884461" w:rsidP="00884461">
            <w:pPr>
              <w:rPr>
                <w:sz w:val="22"/>
                <w:szCs w:val="22"/>
              </w:rPr>
            </w:pPr>
            <w:proofErr w:type="spellStart"/>
            <w:r w:rsidRPr="00884461">
              <w:rPr>
                <w:sz w:val="22"/>
                <w:szCs w:val="22"/>
              </w:rPr>
              <w:t>Красненский</w:t>
            </w:r>
            <w:proofErr w:type="spellEnd"/>
            <w:r w:rsidRPr="00884461">
              <w:rPr>
                <w:sz w:val="22"/>
                <w:szCs w:val="22"/>
              </w:rPr>
              <w:t xml:space="preserve"> сельсовет</w:t>
            </w:r>
          </w:p>
        </w:tc>
        <w:tc>
          <w:tcPr>
            <w:tcW w:w="4786" w:type="dxa"/>
          </w:tcPr>
          <w:p w:rsidR="00884461" w:rsidRPr="00884461" w:rsidRDefault="00884461" w:rsidP="00884461">
            <w:pPr>
              <w:jc w:val="center"/>
              <w:rPr>
                <w:sz w:val="22"/>
                <w:szCs w:val="22"/>
              </w:rPr>
            </w:pPr>
            <w:r w:rsidRPr="00884461">
              <w:rPr>
                <w:sz w:val="22"/>
                <w:szCs w:val="22"/>
              </w:rPr>
              <w:t>989</w:t>
            </w:r>
          </w:p>
        </w:tc>
      </w:tr>
      <w:tr w:rsidR="00884461" w:rsidRPr="00884461" w:rsidTr="007668F6">
        <w:tc>
          <w:tcPr>
            <w:tcW w:w="4785" w:type="dxa"/>
          </w:tcPr>
          <w:p w:rsidR="00884461" w:rsidRPr="00884461" w:rsidRDefault="00884461" w:rsidP="00884461">
            <w:pPr>
              <w:rPr>
                <w:sz w:val="22"/>
                <w:szCs w:val="22"/>
              </w:rPr>
            </w:pPr>
            <w:proofErr w:type="spellStart"/>
            <w:r w:rsidRPr="00884461">
              <w:rPr>
                <w:sz w:val="22"/>
                <w:szCs w:val="22"/>
              </w:rPr>
              <w:t>Огурский</w:t>
            </w:r>
            <w:proofErr w:type="spellEnd"/>
            <w:r w:rsidRPr="00884461">
              <w:rPr>
                <w:sz w:val="22"/>
                <w:szCs w:val="22"/>
              </w:rPr>
              <w:t xml:space="preserve"> сельсовет</w:t>
            </w:r>
          </w:p>
        </w:tc>
        <w:tc>
          <w:tcPr>
            <w:tcW w:w="4786" w:type="dxa"/>
          </w:tcPr>
          <w:p w:rsidR="00884461" w:rsidRPr="00884461" w:rsidRDefault="00884461" w:rsidP="00884461">
            <w:pPr>
              <w:jc w:val="center"/>
              <w:rPr>
                <w:sz w:val="22"/>
                <w:szCs w:val="22"/>
              </w:rPr>
            </w:pPr>
            <w:r w:rsidRPr="00884461">
              <w:rPr>
                <w:sz w:val="22"/>
                <w:szCs w:val="22"/>
              </w:rPr>
              <w:t>1 991</w:t>
            </w:r>
          </w:p>
        </w:tc>
      </w:tr>
      <w:tr w:rsidR="00884461" w:rsidRPr="00884461" w:rsidTr="007668F6">
        <w:tc>
          <w:tcPr>
            <w:tcW w:w="4785" w:type="dxa"/>
          </w:tcPr>
          <w:p w:rsidR="00884461" w:rsidRPr="00884461" w:rsidRDefault="00884461" w:rsidP="00884461">
            <w:pPr>
              <w:rPr>
                <w:sz w:val="22"/>
                <w:szCs w:val="22"/>
              </w:rPr>
            </w:pPr>
            <w:r w:rsidRPr="00884461">
              <w:rPr>
                <w:sz w:val="22"/>
                <w:szCs w:val="22"/>
              </w:rPr>
              <w:t>Петропавловский сельсовет</w:t>
            </w:r>
          </w:p>
        </w:tc>
        <w:tc>
          <w:tcPr>
            <w:tcW w:w="4786" w:type="dxa"/>
          </w:tcPr>
          <w:p w:rsidR="00884461" w:rsidRPr="00884461" w:rsidRDefault="00884461" w:rsidP="00884461">
            <w:pPr>
              <w:jc w:val="center"/>
              <w:rPr>
                <w:sz w:val="22"/>
                <w:szCs w:val="22"/>
              </w:rPr>
            </w:pPr>
            <w:r w:rsidRPr="00884461">
              <w:rPr>
                <w:sz w:val="22"/>
                <w:szCs w:val="22"/>
              </w:rPr>
              <w:t>1 369</w:t>
            </w:r>
          </w:p>
        </w:tc>
      </w:tr>
      <w:tr w:rsidR="00884461" w:rsidRPr="00884461" w:rsidTr="007668F6">
        <w:tc>
          <w:tcPr>
            <w:tcW w:w="4785" w:type="dxa"/>
          </w:tcPr>
          <w:p w:rsidR="00884461" w:rsidRPr="00884461" w:rsidRDefault="00884461" w:rsidP="00884461">
            <w:pPr>
              <w:rPr>
                <w:sz w:val="22"/>
                <w:szCs w:val="22"/>
              </w:rPr>
            </w:pPr>
            <w:r w:rsidRPr="00884461">
              <w:rPr>
                <w:sz w:val="22"/>
                <w:szCs w:val="22"/>
              </w:rPr>
              <w:t>Приморский сельсовет</w:t>
            </w:r>
          </w:p>
        </w:tc>
        <w:tc>
          <w:tcPr>
            <w:tcW w:w="4786" w:type="dxa"/>
          </w:tcPr>
          <w:p w:rsidR="00884461" w:rsidRPr="00884461" w:rsidRDefault="00884461" w:rsidP="00884461">
            <w:pPr>
              <w:jc w:val="center"/>
              <w:rPr>
                <w:sz w:val="22"/>
                <w:szCs w:val="22"/>
              </w:rPr>
            </w:pPr>
            <w:r w:rsidRPr="00884461">
              <w:rPr>
                <w:sz w:val="22"/>
                <w:szCs w:val="22"/>
              </w:rPr>
              <w:t>3 183</w:t>
            </w:r>
          </w:p>
        </w:tc>
      </w:tr>
      <w:tr w:rsidR="00884461" w:rsidRPr="00884461" w:rsidTr="007668F6">
        <w:tc>
          <w:tcPr>
            <w:tcW w:w="4785" w:type="dxa"/>
          </w:tcPr>
          <w:p w:rsidR="00884461" w:rsidRPr="00884461" w:rsidRDefault="00884461" w:rsidP="00884461">
            <w:pPr>
              <w:rPr>
                <w:sz w:val="22"/>
                <w:szCs w:val="22"/>
              </w:rPr>
            </w:pPr>
            <w:r w:rsidRPr="00884461">
              <w:rPr>
                <w:sz w:val="22"/>
                <w:szCs w:val="22"/>
              </w:rPr>
              <w:t>Ровненский сельсовет</w:t>
            </w:r>
          </w:p>
        </w:tc>
        <w:tc>
          <w:tcPr>
            <w:tcW w:w="4786" w:type="dxa"/>
          </w:tcPr>
          <w:p w:rsidR="00884461" w:rsidRPr="00884461" w:rsidRDefault="00884461" w:rsidP="00884461">
            <w:pPr>
              <w:jc w:val="center"/>
              <w:rPr>
                <w:sz w:val="22"/>
                <w:szCs w:val="22"/>
              </w:rPr>
            </w:pPr>
            <w:r w:rsidRPr="00884461">
              <w:rPr>
                <w:sz w:val="22"/>
                <w:szCs w:val="22"/>
              </w:rPr>
              <w:t>3 700</w:t>
            </w:r>
          </w:p>
        </w:tc>
      </w:tr>
      <w:tr w:rsidR="00884461" w:rsidRPr="00884461" w:rsidTr="007668F6">
        <w:tc>
          <w:tcPr>
            <w:tcW w:w="4785" w:type="dxa"/>
          </w:tcPr>
          <w:p w:rsidR="00884461" w:rsidRPr="00884461" w:rsidRDefault="00884461" w:rsidP="00884461">
            <w:pPr>
              <w:rPr>
                <w:sz w:val="22"/>
                <w:szCs w:val="22"/>
              </w:rPr>
            </w:pPr>
            <w:r w:rsidRPr="00884461">
              <w:rPr>
                <w:sz w:val="22"/>
                <w:szCs w:val="22"/>
              </w:rPr>
              <w:t>Тюльковский сельсовет</w:t>
            </w:r>
          </w:p>
        </w:tc>
        <w:tc>
          <w:tcPr>
            <w:tcW w:w="4786" w:type="dxa"/>
          </w:tcPr>
          <w:p w:rsidR="00884461" w:rsidRPr="00884461" w:rsidRDefault="00884461" w:rsidP="00884461">
            <w:pPr>
              <w:jc w:val="center"/>
              <w:rPr>
                <w:sz w:val="22"/>
                <w:szCs w:val="22"/>
              </w:rPr>
            </w:pPr>
            <w:r w:rsidRPr="00884461">
              <w:rPr>
                <w:sz w:val="22"/>
                <w:szCs w:val="22"/>
              </w:rPr>
              <w:t>2 860</w:t>
            </w:r>
          </w:p>
        </w:tc>
      </w:tr>
      <w:tr w:rsidR="00884461" w:rsidRPr="00884461" w:rsidTr="007668F6">
        <w:tc>
          <w:tcPr>
            <w:tcW w:w="4785" w:type="dxa"/>
          </w:tcPr>
          <w:p w:rsidR="00884461" w:rsidRPr="00884461" w:rsidRDefault="00884461" w:rsidP="00884461">
            <w:pPr>
              <w:rPr>
                <w:sz w:val="22"/>
                <w:szCs w:val="22"/>
              </w:rPr>
            </w:pPr>
            <w:r w:rsidRPr="00884461">
              <w:rPr>
                <w:sz w:val="22"/>
                <w:szCs w:val="22"/>
              </w:rPr>
              <w:t>Черемушкинский сельсовет</w:t>
            </w:r>
          </w:p>
        </w:tc>
        <w:tc>
          <w:tcPr>
            <w:tcW w:w="4786" w:type="dxa"/>
          </w:tcPr>
          <w:p w:rsidR="00884461" w:rsidRPr="00884461" w:rsidRDefault="00884461" w:rsidP="00884461">
            <w:pPr>
              <w:jc w:val="center"/>
              <w:rPr>
                <w:sz w:val="22"/>
                <w:szCs w:val="22"/>
              </w:rPr>
            </w:pPr>
            <w:r w:rsidRPr="00884461">
              <w:rPr>
                <w:sz w:val="22"/>
                <w:szCs w:val="22"/>
              </w:rPr>
              <w:t>2 310</w:t>
            </w:r>
          </w:p>
        </w:tc>
      </w:tr>
      <w:tr w:rsidR="00884461" w:rsidRPr="00884461" w:rsidTr="007668F6">
        <w:tc>
          <w:tcPr>
            <w:tcW w:w="4785" w:type="dxa"/>
          </w:tcPr>
          <w:p w:rsidR="00884461" w:rsidRPr="00884461" w:rsidRDefault="00884461" w:rsidP="00884461">
            <w:pPr>
              <w:rPr>
                <w:sz w:val="22"/>
                <w:szCs w:val="22"/>
              </w:rPr>
            </w:pPr>
            <w:proofErr w:type="spellStart"/>
            <w:r w:rsidRPr="00884461">
              <w:rPr>
                <w:sz w:val="22"/>
                <w:szCs w:val="22"/>
              </w:rPr>
              <w:t>Чистопольский</w:t>
            </w:r>
            <w:proofErr w:type="spellEnd"/>
            <w:r w:rsidRPr="00884461">
              <w:rPr>
                <w:sz w:val="22"/>
                <w:szCs w:val="22"/>
              </w:rPr>
              <w:t xml:space="preserve">  сельсовет</w:t>
            </w:r>
          </w:p>
        </w:tc>
        <w:tc>
          <w:tcPr>
            <w:tcW w:w="4786" w:type="dxa"/>
          </w:tcPr>
          <w:p w:rsidR="00884461" w:rsidRPr="00884461" w:rsidRDefault="00884461" w:rsidP="00884461">
            <w:pPr>
              <w:jc w:val="center"/>
              <w:rPr>
                <w:sz w:val="22"/>
                <w:szCs w:val="22"/>
              </w:rPr>
            </w:pPr>
            <w:r w:rsidRPr="00884461">
              <w:rPr>
                <w:sz w:val="22"/>
                <w:szCs w:val="22"/>
              </w:rPr>
              <w:t>2 572</w:t>
            </w:r>
          </w:p>
        </w:tc>
      </w:tr>
      <w:tr w:rsidR="00884461" w:rsidRPr="00884461" w:rsidTr="007668F6">
        <w:tc>
          <w:tcPr>
            <w:tcW w:w="4785" w:type="dxa"/>
          </w:tcPr>
          <w:p w:rsidR="00884461" w:rsidRPr="00884461" w:rsidRDefault="00884461" w:rsidP="00884461">
            <w:pPr>
              <w:rPr>
                <w:sz w:val="22"/>
                <w:szCs w:val="22"/>
              </w:rPr>
            </w:pPr>
            <w:r w:rsidRPr="00884461">
              <w:rPr>
                <w:sz w:val="22"/>
                <w:szCs w:val="22"/>
              </w:rPr>
              <w:t>Итого межбюджетных трансфертов</w:t>
            </w:r>
          </w:p>
        </w:tc>
        <w:tc>
          <w:tcPr>
            <w:tcW w:w="4786" w:type="dxa"/>
          </w:tcPr>
          <w:p w:rsidR="00884461" w:rsidRPr="00884461" w:rsidRDefault="00884461" w:rsidP="00884461">
            <w:pPr>
              <w:jc w:val="center"/>
              <w:rPr>
                <w:sz w:val="22"/>
                <w:szCs w:val="22"/>
              </w:rPr>
            </w:pPr>
            <w:r w:rsidRPr="00884461">
              <w:rPr>
                <w:sz w:val="22"/>
                <w:szCs w:val="22"/>
              </w:rPr>
              <w:t>36 824</w:t>
            </w:r>
          </w:p>
        </w:tc>
      </w:tr>
    </w:tbl>
    <w:p w:rsidR="00884461" w:rsidRDefault="00884461" w:rsidP="006F029D"/>
    <w:sectPr w:rsidR="00884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DD"/>
    <w:rsid w:val="0000033C"/>
    <w:rsid w:val="00006D58"/>
    <w:rsid w:val="00011CBC"/>
    <w:rsid w:val="00012307"/>
    <w:rsid w:val="0001330B"/>
    <w:rsid w:val="00015EF8"/>
    <w:rsid w:val="00017882"/>
    <w:rsid w:val="000231E6"/>
    <w:rsid w:val="0002409F"/>
    <w:rsid w:val="000304F8"/>
    <w:rsid w:val="00037BB6"/>
    <w:rsid w:val="00046118"/>
    <w:rsid w:val="00047933"/>
    <w:rsid w:val="00050AA7"/>
    <w:rsid w:val="00051FD0"/>
    <w:rsid w:val="00055F5B"/>
    <w:rsid w:val="00064D36"/>
    <w:rsid w:val="00067195"/>
    <w:rsid w:val="000672F7"/>
    <w:rsid w:val="000706D6"/>
    <w:rsid w:val="00072331"/>
    <w:rsid w:val="00075BB7"/>
    <w:rsid w:val="00076D2C"/>
    <w:rsid w:val="00082AD7"/>
    <w:rsid w:val="00082B09"/>
    <w:rsid w:val="0008374E"/>
    <w:rsid w:val="00084E44"/>
    <w:rsid w:val="00087EE8"/>
    <w:rsid w:val="00092246"/>
    <w:rsid w:val="00095299"/>
    <w:rsid w:val="000972E5"/>
    <w:rsid w:val="00097F21"/>
    <w:rsid w:val="000A31E0"/>
    <w:rsid w:val="000B0C08"/>
    <w:rsid w:val="000B0C14"/>
    <w:rsid w:val="000B116B"/>
    <w:rsid w:val="000B3388"/>
    <w:rsid w:val="000B7D2F"/>
    <w:rsid w:val="000C6A35"/>
    <w:rsid w:val="000C6DA8"/>
    <w:rsid w:val="000C70D6"/>
    <w:rsid w:val="000D5BAE"/>
    <w:rsid w:val="000D6136"/>
    <w:rsid w:val="000E2019"/>
    <w:rsid w:val="000E3520"/>
    <w:rsid w:val="000E384E"/>
    <w:rsid w:val="000E3C2E"/>
    <w:rsid w:val="000E4A2C"/>
    <w:rsid w:val="000E5BA1"/>
    <w:rsid w:val="000F2082"/>
    <w:rsid w:val="000F3551"/>
    <w:rsid w:val="000F39C0"/>
    <w:rsid w:val="000F7C44"/>
    <w:rsid w:val="00101E1C"/>
    <w:rsid w:val="00104EBA"/>
    <w:rsid w:val="00105D35"/>
    <w:rsid w:val="00106243"/>
    <w:rsid w:val="00111851"/>
    <w:rsid w:val="00112784"/>
    <w:rsid w:val="0011793C"/>
    <w:rsid w:val="00121482"/>
    <w:rsid w:val="00122620"/>
    <w:rsid w:val="00127E3C"/>
    <w:rsid w:val="001323A9"/>
    <w:rsid w:val="0013689A"/>
    <w:rsid w:val="00140D97"/>
    <w:rsid w:val="00142E19"/>
    <w:rsid w:val="0014621C"/>
    <w:rsid w:val="0014750F"/>
    <w:rsid w:val="001504D1"/>
    <w:rsid w:val="001517FE"/>
    <w:rsid w:val="00152450"/>
    <w:rsid w:val="001526FC"/>
    <w:rsid w:val="001547F1"/>
    <w:rsid w:val="00157705"/>
    <w:rsid w:val="0016079E"/>
    <w:rsid w:val="00161F14"/>
    <w:rsid w:val="00162DD0"/>
    <w:rsid w:val="00165DE0"/>
    <w:rsid w:val="00170A1D"/>
    <w:rsid w:val="00170FA3"/>
    <w:rsid w:val="00172B5F"/>
    <w:rsid w:val="001734D1"/>
    <w:rsid w:val="00173506"/>
    <w:rsid w:val="00176D74"/>
    <w:rsid w:val="0018538B"/>
    <w:rsid w:val="0019345E"/>
    <w:rsid w:val="001936C3"/>
    <w:rsid w:val="00193B83"/>
    <w:rsid w:val="001968BF"/>
    <w:rsid w:val="00196E50"/>
    <w:rsid w:val="00197C8C"/>
    <w:rsid w:val="001A0102"/>
    <w:rsid w:val="001A1609"/>
    <w:rsid w:val="001B19B7"/>
    <w:rsid w:val="001B42CC"/>
    <w:rsid w:val="001C08F7"/>
    <w:rsid w:val="001C1897"/>
    <w:rsid w:val="001C747F"/>
    <w:rsid w:val="001C79FC"/>
    <w:rsid w:val="001D1AFE"/>
    <w:rsid w:val="001D3CDA"/>
    <w:rsid w:val="001E05DF"/>
    <w:rsid w:val="001E4C27"/>
    <w:rsid w:val="001E5101"/>
    <w:rsid w:val="001E7211"/>
    <w:rsid w:val="001F0668"/>
    <w:rsid w:val="001F30EF"/>
    <w:rsid w:val="001F4961"/>
    <w:rsid w:val="0020332E"/>
    <w:rsid w:val="00205588"/>
    <w:rsid w:val="00205BE9"/>
    <w:rsid w:val="0021071F"/>
    <w:rsid w:val="002130EA"/>
    <w:rsid w:val="00214EFF"/>
    <w:rsid w:val="00220E0F"/>
    <w:rsid w:val="0022389C"/>
    <w:rsid w:val="00225C03"/>
    <w:rsid w:val="002263DC"/>
    <w:rsid w:val="0023030A"/>
    <w:rsid w:val="002365C7"/>
    <w:rsid w:val="00240FCC"/>
    <w:rsid w:val="00241136"/>
    <w:rsid w:val="00243238"/>
    <w:rsid w:val="00244E3B"/>
    <w:rsid w:val="00246A5D"/>
    <w:rsid w:val="0025196E"/>
    <w:rsid w:val="002520C7"/>
    <w:rsid w:val="002543CF"/>
    <w:rsid w:val="00254B00"/>
    <w:rsid w:val="00255B76"/>
    <w:rsid w:val="00255DBA"/>
    <w:rsid w:val="0026354E"/>
    <w:rsid w:val="002654A2"/>
    <w:rsid w:val="00266D55"/>
    <w:rsid w:val="002743B2"/>
    <w:rsid w:val="002853CB"/>
    <w:rsid w:val="00285AED"/>
    <w:rsid w:val="002900D1"/>
    <w:rsid w:val="00291046"/>
    <w:rsid w:val="0029145D"/>
    <w:rsid w:val="002B62DC"/>
    <w:rsid w:val="002B7FE4"/>
    <w:rsid w:val="002D304B"/>
    <w:rsid w:val="002D731F"/>
    <w:rsid w:val="002E0107"/>
    <w:rsid w:val="002E0DFF"/>
    <w:rsid w:val="002E35CE"/>
    <w:rsid w:val="002E4BBA"/>
    <w:rsid w:val="002E5B24"/>
    <w:rsid w:val="002E75DC"/>
    <w:rsid w:val="002F1D8B"/>
    <w:rsid w:val="002F2180"/>
    <w:rsid w:val="002F236E"/>
    <w:rsid w:val="002F2447"/>
    <w:rsid w:val="00302020"/>
    <w:rsid w:val="00305871"/>
    <w:rsid w:val="00305FD3"/>
    <w:rsid w:val="00310E69"/>
    <w:rsid w:val="00312A4C"/>
    <w:rsid w:val="00313709"/>
    <w:rsid w:val="00320513"/>
    <w:rsid w:val="00320EB8"/>
    <w:rsid w:val="003239E7"/>
    <w:rsid w:val="003266A5"/>
    <w:rsid w:val="00330A8F"/>
    <w:rsid w:val="00330D21"/>
    <w:rsid w:val="00333555"/>
    <w:rsid w:val="003341C4"/>
    <w:rsid w:val="003358ED"/>
    <w:rsid w:val="0034089A"/>
    <w:rsid w:val="00341DA4"/>
    <w:rsid w:val="00342768"/>
    <w:rsid w:val="00351577"/>
    <w:rsid w:val="0035164A"/>
    <w:rsid w:val="00351DD5"/>
    <w:rsid w:val="00356100"/>
    <w:rsid w:val="00356D8A"/>
    <w:rsid w:val="0035784F"/>
    <w:rsid w:val="003652E8"/>
    <w:rsid w:val="003662CA"/>
    <w:rsid w:val="00372319"/>
    <w:rsid w:val="003726A0"/>
    <w:rsid w:val="00377426"/>
    <w:rsid w:val="003807F7"/>
    <w:rsid w:val="0038468F"/>
    <w:rsid w:val="00386B8D"/>
    <w:rsid w:val="003901B2"/>
    <w:rsid w:val="003912CD"/>
    <w:rsid w:val="00391AD9"/>
    <w:rsid w:val="00395F76"/>
    <w:rsid w:val="003A2A5E"/>
    <w:rsid w:val="003A2F04"/>
    <w:rsid w:val="003A2F55"/>
    <w:rsid w:val="003B39DD"/>
    <w:rsid w:val="003B3A41"/>
    <w:rsid w:val="003B3F3F"/>
    <w:rsid w:val="003B5F96"/>
    <w:rsid w:val="003B73B5"/>
    <w:rsid w:val="003B7830"/>
    <w:rsid w:val="003C1A40"/>
    <w:rsid w:val="003C3513"/>
    <w:rsid w:val="003C45EB"/>
    <w:rsid w:val="003C5287"/>
    <w:rsid w:val="003C5ED9"/>
    <w:rsid w:val="003D1A78"/>
    <w:rsid w:val="003D4DDA"/>
    <w:rsid w:val="003D565B"/>
    <w:rsid w:val="003D5844"/>
    <w:rsid w:val="003D617E"/>
    <w:rsid w:val="003E0879"/>
    <w:rsid w:val="003E36F5"/>
    <w:rsid w:val="003E3A8F"/>
    <w:rsid w:val="003E5A3A"/>
    <w:rsid w:val="003E5ED2"/>
    <w:rsid w:val="003F0DE3"/>
    <w:rsid w:val="00403796"/>
    <w:rsid w:val="00405AAC"/>
    <w:rsid w:val="00412957"/>
    <w:rsid w:val="00412D09"/>
    <w:rsid w:val="00412DF6"/>
    <w:rsid w:val="00413E07"/>
    <w:rsid w:val="00416FAA"/>
    <w:rsid w:val="00417C26"/>
    <w:rsid w:val="00421A27"/>
    <w:rsid w:val="00424222"/>
    <w:rsid w:val="00424A01"/>
    <w:rsid w:val="00425FE2"/>
    <w:rsid w:val="00427821"/>
    <w:rsid w:val="00427885"/>
    <w:rsid w:val="00434749"/>
    <w:rsid w:val="00450A9E"/>
    <w:rsid w:val="00457930"/>
    <w:rsid w:val="00463D0E"/>
    <w:rsid w:val="00466B3B"/>
    <w:rsid w:val="004674BE"/>
    <w:rsid w:val="00470D14"/>
    <w:rsid w:val="004746A8"/>
    <w:rsid w:val="004759DF"/>
    <w:rsid w:val="00480F11"/>
    <w:rsid w:val="00481CDE"/>
    <w:rsid w:val="00485EBA"/>
    <w:rsid w:val="00486038"/>
    <w:rsid w:val="004909F1"/>
    <w:rsid w:val="00493485"/>
    <w:rsid w:val="004A06E1"/>
    <w:rsid w:val="004A1205"/>
    <w:rsid w:val="004A4BF6"/>
    <w:rsid w:val="004A54F3"/>
    <w:rsid w:val="004A64AA"/>
    <w:rsid w:val="004A68BF"/>
    <w:rsid w:val="004B3601"/>
    <w:rsid w:val="004B48C1"/>
    <w:rsid w:val="004B55CA"/>
    <w:rsid w:val="004B68E4"/>
    <w:rsid w:val="004C118E"/>
    <w:rsid w:val="004C2E01"/>
    <w:rsid w:val="004C7F4A"/>
    <w:rsid w:val="004D2A32"/>
    <w:rsid w:val="004D3A80"/>
    <w:rsid w:val="004D559A"/>
    <w:rsid w:val="004D60C1"/>
    <w:rsid w:val="004E3F87"/>
    <w:rsid w:val="004E6EA7"/>
    <w:rsid w:val="004F2BE5"/>
    <w:rsid w:val="004F56B4"/>
    <w:rsid w:val="004F751A"/>
    <w:rsid w:val="00502781"/>
    <w:rsid w:val="00512B0A"/>
    <w:rsid w:val="00513698"/>
    <w:rsid w:val="00513A23"/>
    <w:rsid w:val="00513A67"/>
    <w:rsid w:val="0051740F"/>
    <w:rsid w:val="005232AD"/>
    <w:rsid w:val="005241FF"/>
    <w:rsid w:val="00542646"/>
    <w:rsid w:val="00543410"/>
    <w:rsid w:val="005513ED"/>
    <w:rsid w:val="005517DE"/>
    <w:rsid w:val="005548E9"/>
    <w:rsid w:val="005559ED"/>
    <w:rsid w:val="00555F79"/>
    <w:rsid w:val="00560C99"/>
    <w:rsid w:val="00562D93"/>
    <w:rsid w:val="0056775F"/>
    <w:rsid w:val="00567D63"/>
    <w:rsid w:val="00573E1B"/>
    <w:rsid w:val="00573F18"/>
    <w:rsid w:val="005761AC"/>
    <w:rsid w:val="0057662B"/>
    <w:rsid w:val="00576A2C"/>
    <w:rsid w:val="00577DAF"/>
    <w:rsid w:val="005804EE"/>
    <w:rsid w:val="005806A0"/>
    <w:rsid w:val="0058092B"/>
    <w:rsid w:val="00593050"/>
    <w:rsid w:val="005A03C6"/>
    <w:rsid w:val="005A72C4"/>
    <w:rsid w:val="005B179C"/>
    <w:rsid w:val="005B1B6B"/>
    <w:rsid w:val="005B23C6"/>
    <w:rsid w:val="005B5476"/>
    <w:rsid w:val="005B5C56"/>
    <w:rsid w:val="005B6219"/>
    <w:rsid w:val="005B64E0"/>
    <w:rsid w:val="005C326C"/>
    <w:rsid w:val="005C52E6"/>
    <w:rsid w:val="005C677E"/>
    <w:rsid w:val="005D1880"/>
    <w:rsid w:val="005D2F01"/>
    <w:rsid w:val="005D3920"/>
    <w:rsid w:val="005E2783"/>
    <w:rsid w:val="005E2B12"/>
    <w:rsid w:val="005E676A"/>
    <w:rsid w:val="005F5960"/>
    <w:rsid w:val="00610679"/>
    <w:rsid w:val="00610EBE"/>
    <w:rsid w:val="00612E6F"/>
    <w:rsid w:val="00615148"/>
    <w:rsid w:val="00616CEF"/>
    <w:rsid w:val="00622B32"/>
    <w:rsid w:val="0062696E"/>
    <w:rsid w:val="00627D4D"/>
    <w:rsid w:val="006361CE"/>
    <w:rsid w:val="00636CBD"/>
    <w:rsid w:val="00642202"/>
    <w:rsid w:val="0064404D"/>
    <w:rsid w:val="0065047D"/>
    <w:rsid w:val="0065699A"/>
    <w:rsid w:val="00656D3E"/>
    <w:rsid w:val="006572A6"/>
    <w:rsid w:val="00657B6E"/>
    <w:rsid w:val="0067059B"/>
    <w:rsid w:val="00670D78"/>
    <w:rsid w:val="006714BC"/>
    <w:rsid w:val="006731DB"/>
    <w:rsid w:val="006732B8"/>
    <w:rsid w:val="00677E14"/>
    <w:rsid w:val="00677E92"/>
    <w:rsid w:val="006807CA"/>
    <w:rsid w:val="00682DF1"/>
    <w:rsid w:val="0068434A"/>
    <w:rsid w:val="006849D1"/>
    <w:rsid w:val="00687BD8"/>
    <w:rsid w:val="00692CDE"/>
    <w:rsid w:val="006977EB"/>
    <w:rsid w:val="006A1AFD"/>
    <w:rsid w:val="006A3E34"/>
    <w:rsid w:val="006A3F59"/>
    <w:rsid w:val="006A404E"/>
    <w:rsid w:val="006A4FA9"/>
    <w:rsid w:val="006A6FA0"/>
    <w:rsid w:val="006B1F12"/>
    <w:rsid w:val="006B2413"/>
    <w:rsid w:val="006B2775"/>
    <w:rsid w:val="006B3552"/>
    <w:rsid w:val="006C0DB7"/>
    <w:rsid w:val="006C1952"/>
    <w:rsid w:val="006C237B"/>
    <w:rsid w:val="006C23ED"/>
    <w:rsid w:val="006C3DCA"/>
    <w:rsid w:val="006C631F"/>
    <w:rsid w:val="006D1579"/>
    <w:rsid w:val="006D1D77"/>
    <w:rsid w:val="006D40DE"/>
    <w:rsid w:val="006E05E3"/>
    <w:rsid w:val="006E3B9B"/>
    <w:rsid w:val="006F029D"/>
    <w:rsid w:val="007005C1"/>
    <w:rsid w:val="007011AE"/>
    <w:rsid w:val="00706A39"/>
    <w:rsid w:val="0071424D"/>
    <w:rsid w:val="00721171"/>
    <w:rsid w:val="007233C1"/>
    <w:rsid w:val="007307F6"/>
    <w:rsid w:val="007313A6"/>
    <w:rsid w:val="00734EA9"/>
    <w:rsid w:val="007368E1"/>
    <w:rsid w:val="00737147"/>
    <w:rsid w:val="00742DCE"/>
    <w:rsid w:val="007448CD"/>
    <w:rsid w:val="007472B7"/>
    <w:rsid w:val="007511DB"/>
    <w:rsid w:val="0075356B"/>
    <w:rsid w:val="00760940"/>
    <w:rsid w:val="007614DD"/>
    <w:rsid w:val="00761AB0"/>
    <w:rsid w:val="007620DA"/>
    <w:rsid w:val="00762312"/>
    <w:rsid w:val="00762B56"/>
    <w:rsid w:val="00770691"/>
    <w:rsid w:val="00771647"/>
    <w:rsid w:val="00772ED3"/>
    <w:rsid w:val="0077452A"/>
    <w:rsid w:val="00782652"/>
    <w:rsid w:val="00792049"/>
    <w:rsid w:val="00796039"/>
    <w:rsid w:val="007A1D7C"/>
    <w:rsid w:val="007A30CB"/>
    <w:rsid w:val="007A3D11"/>
    <w:rsid w:val="007B0A66"/>
    <w:rsid w:val="007B21BD"/>
    <w:rsid w:val="007B3774"/>
    <w:rsid w:val="007B745C"/>
    <w:rsid w:val="007C0499"/>
    <w:rsid w:val="007C390E"/>
    <w:rsid w:val="007C3EE2"/>
    <w:rsid w:val="007C606C"/>
    <w:rsid w:val="007D05D8"/>
    <w:rsid w:val="007D12CC"/>
    <w:rsid w:val="007D3650"/>
    <w:rsid w:val="007D4C9A"/>
    <w:rsid w:val="007D6403"/>
    <w:rsid w:val="007E057C"/>
    <w:rsid w:val="007E0E9B"/>
    <w:rsid w:val="007E1AEA"/>
    <w:rsid w:val="007E7A43"/>
    <w:rsid w:val="007F1DF0"/>
    <w:rsid w:val="007F2248"/>
    <w:rsid w:val="007F5256"/>
    <w:rsid w:val="007F5CBC"/>
    <w:rsid w:val="007F5DB0"/>
    <w:rsid w:val="00801AA0"/>
    <w:rsid w:val="008077CF"/>
    <w:rsid w:val="00810F40"/>
    <w:rsid w:val="0081161D"/>
    <w:rsid w:val="00820952"/>
    <w:rsid w:val="0082277F"/>
    <w:rsid w:val="00827B98"/>
    <w:rsid w:val="00831D76"/>
    <w:rsid w:val="00833D8B"/>
    <w:rsid w:val="00834BED"/>
    <w:rsid w:val="0083622B"/>
    <w:rsid w:val="008404DA"/>
    <w:rsid w:val="008424D4"/>
    <w:rsid w:val="00843D0B"/>
    <w:rsid w:val="00845497"/>
    <w:rsid w:val="008462D2"/>
    <w:rsid w:val="00846388"/>
    <w:rsid w:val="00853ABC"/>
    <w:rsid w:val="00856A85"/>
    <w:rsid w:val="008615A7"/>
    <w:rsid w:val="008662E9"/>
    <w:rsid w:val="00871313"/>
    <w:rsid w:val="00875EA4"/>
    <w:rsid w:val="008774F1"/>
    <w:rsid w:val="00884461"/>
    <w:rsid w:val="0088467D"/>
    <w:rsid w:val="008875DD"/>
    <w:rsid w:val="00891957"/>
    <w:rsid w:val="00891A1A"/>
    <w:rsid w:val="008947DC"/>
    <w:rsid w:val="00895A2C"/>
    <w:rsid w:val="008A3631"/>
    <w:rsid w:val="008A4C40"/>
    <w:rsid w:val="008B438A"/>
    <w:rsid w:val="008B76A3"/>
    <w:rsid w:val="008C04F3"/>
    <w:rsid w:val="008C1E20"/>
    <w:rsid w:val="008C2113"/>
    <w:rsid w:val="008C2DB1"/>
    <w:rsid w:val="008C39E6"/>
    <w:rsid w:val="008C457C"/>
    <w:rsid w:val="008C5213"/>
    <w:rsid w:val="008D04BA"/>
    <w:rsid w:val="008D3887"/>
    <w:rsid w:val="008D50ED"/>
    <w:rsid w:val="008D648D"/>
    <w:rsid w:val="008D6B73"/>
    <w:rsid w:val="008D6E10"/>
    <w:rsid w:val="008E2FC1"/>
    <w:rsid w:val="008E3E10"/>
    <w:rsid w:val="008E49D3"/>
    <w:rsid w:val="008F033D"/>
    <w:rsid w:val="008F196C"/>
    <w:rsid w:val="008F6AD3"/>
    <w:rsid w:val="00905F1F"/>
    <w:rsid w:val="00907520"/>
    <w:rsid w:val="009120EC"/>
    <w:rsid w:val="00914412"/>
    <w:rsid w:val="00914B08"/>
    <w:rsid w:val="00921F87"/>
    <w:rsid w:val="00922845"/>
    <w:rsid w:val="00926608"/>
    <w:rsid w:val="00930335"/>
    <w:rsid w:val="00932E5D"/>
    <w:rsid w:val="00933439"/>
    <w:rsid w:val="00933529"/>
    <w:rsid w:val="00944CCD"/>
    <w:rsid w:val="00945EF4"/>
    <w:rsid w:val="009627B1"/>
    <w:rsid w:val="00966706"/>
    <w:rsid w:val="00966EA8"/>
    <w:rsid w:val="00967ABB"/>
    <w:rsid w:val="00974D62"/>
    <w:rsid w:val="00975C33"/>
    <w:rsid w:val="009778C9"/>
    <w:rsid w:val="00982B17"/>
    <w:rsid w:val="00983079"/>
    <w:rsid w:val="009861E7"/>
    <w:rsid w:val="009863B4"/>
    <w:rsid w:val="00993125"/>
    <w:rsid w:val="00993F51"/>
    <w:rsid w:val="00997578"/>
    <w:rsid w:val="009A0B13"/>
    <w:rsid w:val="009A5990"/>
    <w:rsid w:val="009B19FA"/>
    <w:rsid w:val="009B23F7"/>
    <w:rsid w:val="009B4B51"/>
    <w:rsid w:val="009B5AF3"/>
    <w:rsid w:val="009B61B3"/>
    <w:rsid w:val="009C23E9"/>
    <w:rsid w:val="009C2ACC"/>
    <w:rsid w:val="009C39BC"/>
    <w:rsid w:val="009C476A"/>
    <w:rsid w:val="009D0D89"/>
    <w:rsid w:val="009D2901"/>
    <w:rsid w:val="009D352A"/>
    <w:rsid w:val="009D7E64"/>
    <w:rsid w:val="009E6CB5"/>
    <w:rsid w:val="009E7A35"/>
    <w:rsid w:val="009E7E13"/>
    <w:rsid w:val="009F39D4"/>
    <w:rsid w:val="009F3A2C"/>
    <w:rsid w:val="009F3B59"/>
    <w:rsid w:val="009F7DF3"/>
    <w:rsid w:val="00A0125F"/>
    <w:rsid w:val="00A03142"/>
    <w:rsid w:val="00A13A57"/>
    <w:rsid w:val="00A1415F"/>
    <w:rsid w:val="00A1608B"/>
    <w:rsid w:val="00A16EB3"/>
    <w:rsid w:val="00A17656"/>
    <w:rsid w:val="00A17C9C"/>
    <w:rsid w:val="00A245B3"/>
    <w:rsid w:val="00A3170B"/>
    <w:rsid w:val="00A329C4"/>
    <w:rsid w:val="00A335A1"/>
    <w:rsid w:val="00A34007"/>
    <w:rsid w:val="00A5270F"/>
    <w:rsid w:val="00A53655"/>
    <w:rsid w:val="00A54D13"/>
    <w:rsid w:val="00A54E47"/>
    <w:rsid w:val="00A55EE9"/>
    <w:rsid w:val="00A613F8"/>
    <w:rsid w:val="00A62762"/>
    <w:rsid w:val="00A62A5B"/>
    <w:rsid w:val="00A644CA"/>
    <w:rsid w:val="00A654AA"/>
    <w:rsid w:val="00A66E81"/>
    <w:rsid w:val="00A67DB5"/>
    <w:rsid w:val="00A707DF"/>
    <w:rsid w:val="00A734A2"/>
    <w:rsid w:val="00A73DBD"/>
    <w:rsid w:val="00A77F6E"/>
    <w:rsid w:val="00A82028"/>
    <w:rsid w:val="00A8439E"/>
    <w:rsid w:val="00A84FF8"/>
    <w:rsid w:val="00A8574F"/>
    <w:rsid w:val="00A90CE8"/>
    <w:rsid w:val="00A939B8"/>
    <w:rsid w:val="00A945FD"/>
    <w:rsid w:val="00AA06CC"/>
    <w:rsid w:val="00AA4C93"/>
    <w:rsid w:val="00AB1E92"/>
    <w:rsid w:val="00AB5079"/>
    <w:rsid w:val="00AB7D71"/>
    <w:rsid w:val="00AD140E"/>
    <w:rsid w:val="00AD2031"/>
    <w:rsid w:val="00AD5230"/>
    <w:rsid w:val="00AD78A8"/>
    <w:rsid w:val="00AE2395"/>
    <w:rsid w:val="00AE2DB9"/>
    <w:rsid w:val="00AF12E5"/>
    <w:rsid w:val="00AF2384"/>
    <w:rsid w:val="00B00655"/>
    <w:rsid w:val="00B03339"/>
    <w:rsid w:val="00B03789"/>
    <w:rsid w:val="00B05911"/>
    <w:rsid w:val="00B10F93"/>
    <w:rsid w:val="00B15131"/>
    <w:rsid w:val="00B203C1"/>
    <w:rsid w:val="00B21251"/>
    <w:rsid w:val="00B31D3B"/>
    <w:rsid w:val="00B348E4"/>
    <w:rsid w:val="00B34F0D"/>
    <w:rsid w:val="00B3676B"/>
    <w:rsid w:val="00B37447"/>
    <w:rsid w:val="00B37B05"/>
    <w:rsid w:val="00B40153"/>
    <w:rsid w:val="00B41156"/>
    <w:rsid w:val="00B42E3B"/>
    <w:rsid w:val="00B446BD"/>
    <w:rsid w:val="00B446D2"/>
    <w:rsid w:val="00B464E5"/>
    <w:rsid w:val="00B479AC"/>
    <w:rsid w:val="00B47DE0"/>
    <w:rsid w:val="00B50AC1"/>
    <w:rsid w:val="00B50DA9"/>
    <w:rsid w:val="00B50EE0"/>
    <w:rsid w:val="00B51ED3"/>
    <w:rsid w:val="00B53F46"/>
    <w:rsid w:val="00B54D92"/>
    <w:rsid w:val="00B567DD"/>
    <w:rsid w:val="00B56F5E"/>
    <w:rsid w:val="00B57217"/>
    <w:rsid w:val="00B63C7C"/>
    <w:rsid w:val="00B71D95"/>
    <w:rsid w:val="00B77FE7"/>
    <w:rsid w:val="00B83354"/>
    <w:rsid w:val="00B9247A"/>
    <w:rsid w:val="00B9376F"/>
    <w:rsid w:val="00B95AEA"/>
    <w:rsid w:val="00B967B7"/>
    <w:rsid w:val="00BA2677"/>
    <w:rsid w:val="00BA4E62"/>
    <w:rsid w:val="00BA69F8"/>
    <w:rsid w:val="00BB379F"/>
    <w:rsid w:val="00BB3F85"/>
    <w:rsid w:val="00BB6F68"/>
    <w:rsid w:val="00BC16E0"/>
    <w:rsid w:val="00BD2FD0"/>
    <w:rsid w:val="00BD5B1A"/>
    <w:rsid w:val="00BE2B61"/>
    <w:rsid w:val="00BE62C1"/>
    <w:rsid w:val="00BF0035"/>
    <w:rsid w:val="00BF1113"/>
    <w:rsid w:val="00BF396B"/>
    <w:rsid w:val="00BF61A9"/>
    <w:rsid w:val="00BF69C6"/>
    <w:rsid w:val="00C04169"/>
    <w:rsid w:val="00C109DC"/>
    <w:rsid w:val="00C14C01"/>
    <w:rsid w:val="00C1641C"/>
    <w:rsid w:val="00C2365D"/>
    <w:rsid w:val="00C30E00"/>
    <w:rsid w:val="00C338B6"/>
    <w:rsid w:val="00C34964"/>
    <w:rsid w:val="00C350B5"/>
    <w:rsid w:val="00C4066D"/>
    <w:rsid w:val="00C42470"/>
    <w:rsid w:val="00C42DF2"/>
    <w:rsid w:val="00C4510D"/>
    <w:rsid w:val="00C45ACD"/>
    <w:rsid w:val="00C47A48"/>
    <w:rsid w:val="00C52E3B"/>
    <w:rsid w:val="00C53D01"/>
    <w:rsid w:val="00C5482F"/>
    <w:rsid w:val="00C566CE"/>
    <w:rsid w:val="00C57315"/>
    <w:rsid w:val="00C60859"/>
    <w:rsid w:val="00C61835"/>
    <w:rsid w:val="00C672BD"/>
    <w:rsid w:val="00C710E5"/>
    <w:rsid w:val="00C76EA6"/>
    <w:rsid w:val="00C77213"/>
    <w:rsid w:val="00C77531"/>
    <w:rsid w:val="00C8079E"/>
    <w:rsid w:val="00C80A4A"/>
    <w:rsid w:val="00C837DE"/>
    <w:rsid w:val="00C8770A"/>
    <w:rsid w:val="00C9045C"/>
    <w:rsid w:val="00C92DEB"/>
    <w:rsid w:val="00C935CF"/>
    <w:rsid w:val="00C976BF"/>
    <w:rsid w:val="00C97A51"/>
    <w:rsid w:val="00CA259E"/>
    <w:rsid w:val="00CA36DE"/>
    <w:rsid w:val="00CA4821"/>
    <w:rsid w:val="00CA7BF9"/>
    <w:rsid w:val="00CB6917"/>
    <w:rsid w:val="00CC16F3"/>
    <w:rsid w:val="00CC2E3C"/>
    <w:rsid w:val="00CC609E"/>
    <w:rsid w:val="00CC77EA"/>
    <w:rsid w:val="00CD0613"/>
    <w:rsid w:val="00CD0767"/>
    <w:rsid w:val="00CD4E8D"/>
    <w:rsid w:val="00CD635A"/>
    <w:rsid w:val="00CE1CC6"/>
    <w:rsid w:val="00CE2C6A"/>
    <w:rsid w:val="00CE5DEE"/>
    <w:rsid w:val="00CE62A1"/>
    <w:rsid w:val="00CF19C7"/>
    <w:rsid w:val="00CF3D08"/>
    <w:rsid w:val="00CF584B"/>
    <w:rsid w:val="00CF64A7"/>
    <w:rsid w:val="00D03537"/>
    <w:rsid w:val="00D0357E"/>
    <w:rsid w:val="00D03EC8"/>
    <w:rsid w:val="00D061F0"/>
    <w:rsid w:val="00D15795"/>
    <w:rsid w:val="00D17789"/>
    <w:rsid w:val="00D17C22"/>
    <w:rsid w:val="00D23753"/>
    <w:rsid w:val="00D32682"/>
    <w:rsid w:val="00D32E17"/>
    <w:rsid w:val="00D332E9"/>
    <w:rsid w:val="00D33BA3"/>
    <w:rsid w:val="00D4192C"/>
    <w:rsid w:val="00D4235A"/>
    <w:rsid w:val="00D45E43"/>
    <w:rsid w:val="00D4645B"/>
    <w:rsid w:val="00D467AD"/>
    <w:rsid w:val="00D57E45"/>
    <w:rsid w:val="00D64134"/>
    <w:rsid w:val="00D64B98"/>
    <w:rsid w:val="00D66D2A"/>
    <w:rsid w:val="00D6715C"/>
    <w:rsid w:val="00D72AEE"/>
    <w:rsid w:val="00D73C0B"/>
    <w:rsid w:val="00D7527B"/>
    <w:rsid w:val="00D7646F"/>
    <w:rsid w:val="00D8038B"/>
    <w:rsid w:val="00D80A79"/>
    <w:rsid w:val="00D80B3B"/>
    <w:rsid w:val="00D80E0D"/>
    <w:rsid w:val="00D81CD5"/>
    <w:rsid w:val="00D824D5"/>
    <w:rsid w:val="00D82B70"/>
    <w:rsid w:val="00D84029"/>
    <w:rsid w:val="00D842F9"/>
    <w:rsid w:val="00D85CA1"/>
    <w:rsid w:val="00D86EA1"/>
    <w:rsid w:val="00D87253"/>
    <w:rsid w:val="00D91510"/>
    <w:rsid w:val="00D919A8"/>
    <w:rsid w:val="00D9230C"/>
    <w:rsid w:val="00D92676"/>
    <w:rsid w:val="00D96708"/>
    <w:rsid w:val="00DA1813"/>
    <w:rsid w:val="00DA24E2"/>
    <w:rsid w:val="00DA3798"/>
    <w:rsid w:val="00DA4C49"/>
    <w:rsid w:val="00DA5328"/>
    <w:rsid w:val="00DA6A4B"/>
    <w:rsid w:val="00DA735A"/>
    <w:rsid w:val="00DB386F"/>
    <w:rsid w:val="00DC1155"/>
    <w:rsid w:val="00DC17F4"/>
    <w:rsid w:val="00DC1B94"/>
    <w:rsid w:val="00DC2214"/>
    <w:rsid w:val="00DC7858"/>
    <w:rsid w:val="00DD0120"/>
    <w:rsid w:val="00DD055B"/>
    <w:rsid w:val="00DD26DA"/>
    <w:rsid w:val="00DD5C5A"/>
    <w:rsid w:val="00DD71FF"/>
    <w:rsid w:val="00DE3F5B"/>
    <w:rsid w:val="00DE5E60"/>
    <w:rsid w:val="00DF4E3B"/>
    <w:rsid w:val="00E002B1"/>
    <w:rsid w:val="00E00427"/>
    <w:rsid w:val="00E02405"/>
    <w:rsid w:val="00E03F27"/>
    <w:rsid w:val="00E041A0"/>
    <w:rsid w:val="00E067BA"/>
    <w:rsid w:val="00E07C21"/>
    <w:rsid w:val="00E113C7"/>
    <w:rsid w:val="00E141E2"/>
    <w:rsid w:val="00E215C9"/>
    <w:rsid w:val="00E2322A"/>
    <w:rsid w:val="00E23893"/>
    <w:rsid w:val="00E241AC"/>
    <w:rsid w:val="00E24E86"/>
    <w:rsid w:val="00E24F37"/>
    <w:rsid w:val="00E27329"/>
    <w:rsid w:val="00E27D39"/>
    <w:rsid w:val="00E27E06"/>
    <w:rsid w:val="00E308C4"/>
    <w:rsid w:val="00E367F6"/>
    <w:rsid w:val="00E459A7"/>
    <w:rsid w:val="00E45E85"/>
    <w:rsid w:val="00E464DB"/>
    <w:rsid w:val="00E509C3"/>
    <w:rsid w:val="00E516C7"/>
    <w:rsid w:val="00E517A2"/>
    <w:rsid w:val="00E56F87"/>
    <w:rsid w:val="00E61DB0"/>
    <w:rsid w:val="00E62549"/>
    <w:rsid w:val="00E62A3A"/>
    <w:rsid w:val="00E62D0C"/>
    <w:rsid w:val="00E67DB8"/>
    <w:rsid w:val="00E72088"/>
    <w:rsid w:val="00E74AB5"/>
    <w:rsid w:val="00E8518B"/>
    <w:rsid w:val="00E8619A"/>
    <w:rsid w:val="00E91DB2"/>
    <w:rsid w:val="00E91E9F"/>
    <w:rsid w:val="00E975DA"/>
    <w:rsid w:val="00E97D39"/>
    <w:rsid w:val="00EA093A"/>
    <w:rsid w:val="00EA2D9D"/>
    <w:rsid w:val="00EA3C2F"/>
    <w:rsid w:val="00EA71FB"/>
    <w:rsid w:val="00EB192C"/>
    <w:rsid w:val="00EB44C9"/>
    <w:rsid w:val="00EB52A7"/>
    <w:rsid w:val="00EB65AF"/>
    <w:rsid w:val="00EC050E"/>
    <w:rsid w:val="00EC28AD"/>
    <w:rsid w:val="00EC4B11"/>
    <w:rsid w:val="00EC57C6"/>
    <w:rsid w:val="00ED0D90"/>
    <w:rsid w:val="00ED5C5E"/>
    <w:rsid w:val="00EE5125"/>
    <w:rsid w:val="00EE6B97"/>
    <w:rsid w:val="00EE7365"/>
    <w:rsid w:val="00EE7DD9"/>
    <w:rsid w:val="00EF1380"/>
    <w:rsid w:val="00EF3173"/>
    <w:rsid w:val="00F005FC"/>
    <w:rsid w:val="00F02A6C"/>
    <w:rsid w:val="00F054C4"/>
    <w:rsid w:val="00F1089A"/>
    <w:rsid w:val="00F13889"/>
    <w:rsid w:val="00F15EBB"/>
    <w:rsid w:val="00F1613F"/>
    <w:rsid w:val="00F201C7"/>
    <w:rsid w:val="00F21EA8"/>
    <w:rsid w:val="00F246C7"/>
    <w:rsid w:val="00F252E4"/>
    <w:rsid w:val="00F313B1"/>
    <w:rsid w:val="00F31AB6"/>
    <w:rsid w:val="00F34B6C"/>
    <w:rsid w:val="00F40AE8"/>
    <w:rsid w:val="00F411FF"/>
    <w:rsid w:val="00F444DE"/>
    <w:rsid w:val="00F450A4"/>
    <w:rsid w:val="00F45496"/>
    <w:rsid w:val="00F636EF"/>
    <w:rsid w:val="00F65DCF"/>
    <w:rsid w:val="00F716B2"/>
    <w:rsid w:val="00F71812"/>
    <w:rsid w:val="00F71A53"/>
    <w:rsid w:val="00F7201C"/>
    <w:rsid w:val="00F72711"/>
    <w:rsid w:val="00F7477A"/>
    <w:rsid w:val="00F83B69"/>
    <w:rsid w:val="00F85585"/>
    <w:rsid w:val="00F92BEB"/>
    <w:rsid w:val="00F94616"/>
    <w:rsid w:val="00F948F0"/>
    <w:rsid w:val="00F97182"/>
    <w:rsid w:val="00FA1DC0"/>
    <w:rsid w:val="00FA21DE"/>
    <w:rsid w:val="00FA4F2B"/>
    <w:rsid w:val="00FB1966"/>
    <w:rsid w:val="00FB5E70"/>
    <w:rsid w:val="00FC0E58"/>
    <w:rsid w:val="00FC150A"/>
    <w:rsid w:val="00FC3E52"/>
    <w:rsid w:val="00FC5D60"/>
    <w:rsid w:val="00FD1404"/>
    <w:rsid w:val="00FD2039"/>
    <w:rsid w:val="00FD33DD"/>
    <w:rsid w:val="00FD4D96"/>
    <w:rsid w:val="00FD4FC2"/>
    <w:rsid w:val="00FD727B"/>
    <w:rsid w:val="00FE2A0C"/>
    <w:rsid w:val="00FE6571"/>
    <w:rsid w:val="00FF1594"/>
    <w:rsid w:val="00FF1A89"/>
    <w:rsid w:val="00FF487E"/>
    <w:rsid w:val="00FF7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E1E20B12C6424B019ECA73CD645FC410FC84DBFDD1A4B6AF0CDA2B1C5B3162F6A898EBDEF1781BCOAd6E" TargetMode="External"/><Relationship Id="rId5" Type="http://schemas.openxmlformats.org/officeDocument/2006/relationships/hyperlink" Target="consultantplus://offline/ref=9E1E20B12C6424B019ECA73CD645FC410FC84DBFDD1A4B6AF0CDA2B1C5B3162F6A898EBDEF1781BDOAd6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2474</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AdmTulkovo</dc:creator>
  <cp:keywords/>
  <dc:description/>
  <cp:lastModifiedBy>AdmTulkovo</cp:lastModifiedBy>
  <cp:revision>6</cp:revision>
  <dcterms:created xsi:type="dcterms:W3CDTF">2018-12-12T01:32:00Z</dcterms:created>
  <dcterms:modified xsi:type="dcterms:W3CDTF">2018-12-13T02:12:00Z</dcterms:modified>
</cp:coreProperties>
</file>