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9" w:rsidRPr="00CB3699" w:rsidRDefault="00CB3699" w:rsidP="00CB3699">
      <w:pPr>
        <w:shd w:val="clear" w:color="auto" w:fill="FFFFFF"/>
        <w:spacing w:line="274" w:lineRule="exact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3"/>
          <w:sz w:val="28"/>
          <w:szCs w:val="28"/>
        </w:rPr>
        <w:t>КРАСНОЯРСКИЙ КРАЙ</w:t>
      </w:r>
    </w:p>
    <w:p w:rsidR="00CB3699" w:rsidRPr="00CB3699" w:rsidRDefault="00CB3699" w:rsidP="00CB3699">
      <w:pPr>
        <w:shd w:val="clear" w:color="auto" w:fill="FFFFFF"/>
        <w:spacing w:line="274" w:lineRule="exact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3"/>
          <w:sz w:val="28"/>
          <w:szCs w:val="28"/>
        </w:rPr>
        <w:t>БАЛАХТИНСКИЙ РАЙОН</w:t>
      </w:r>
    </w:p>
    <w:p w:rsidR="00CB3699" w:rsidRPr="00CB3699" w:rsidRDefault="00CB3699" w:rsidP="00CB3699">
      <w:pPr>
        <w:shd w:val="clear" w:color="auto" w:fill="FFFFFF"/>
        <w:spacing w:line="274" w:lineRule="exact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2"/>
          <w:sz w:val="28"/>
          <w:szCs w:val="28"/>
        </w:rPr>
        <w:t>АДМИНИСТРАЦИЯ ТЮЛЬКОВСКОГО СЕЛЬСОВЕТА</w:t>
      </w:r>
    </w:p>
    <w:p w:rsidR="00CB3699" w:rsidRPr="00CB3699" w:rsidRDefault="00CB3699" w:rsidP="00CB3699">
      <w:pPr>
        <w:shd w:val="clear" w:color="auto" w:fill="FFFFFF"/>
        <w:spacing w:before="264"/>
        <w:ind w:left="96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ПОСТАНОВЛЕНИЕ</w:t>
      </w:r>
    </w:p>
    <w:p w:rsidR="00CB3699" w:rsidRPr="00CB3699" w:rsidRDefault="00CB3699" w:rsidP="00CB3699">
      <w:pPr>
        <w:shd w:val="clear" w:color="auto" w:fill="FFFFFF"/>
        <w:tabs>
          <w:tab w:val="left" w:leader="underscore" w:pos="1675"/>
          <w:tab w:val="left" w:pos="3566"/>
          <w:tab w:val="left" w:pos="7814"/>
          <w:tab w:val="left" w:leader="underscore" w:pos="8472"/>
        </w:tabs>
        <w:spacing w:before="240"/>
        <w:ind w:left="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4"/>
          <w:sz w:val="28"/>
          <w:szCs w:val="28"/>
        </w:rPr>
        <w:t>От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07.04.2014г.</w:t>
      </w:r>
      <w:r w:rsidRPr="00CB3699">
        <w:rPr>
          <w:rFonts w:ascii="Times New Roman" w:hAnsi="Times New Roman" w:cs="Times New Roman"/>
          <w:sz w:val="28"/>
          <w:szCs w:val="28"/>
        </w:rPr>
        <w:tab/>
      </w:r>
      <w:r w:rsidRPr="00CB3699">
        <w:rPr>
          <w:rFonts w:ascii="Times New Roman" w:hAnsi="Times New Roman" w:cs="Times New Roman"/>
          <w:spacing w:val="-12"/>
          <w:sz w:val="28"/>
          <w:szCs w:val="28"/>
        </w:rPr>
        <w:t>с. Тюльково.</w:t>
      </w:r>
      <w:r w:rsidRPr="00CB369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B3699" w:rsidRPr="00CB3699" w:rsidRDefault="00CB3699" w:rsidP="00CB3699">
      <w:pPr>
        <w:shd w:val="clear" w:color="auto" w:fill="FFFFFF"/>
        <w:spacing w:before="283" w:line="269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7"/>
          <w:sz w:val="28"/>
          <w:szCs w:val="28"/>
        </w:rPr>
        <w:t>О создании Общественного Совета,</w:t>
      </w:r>
    </w:p>
    <w:p w:rsidR="00CB3699" w:rsidRPr="00CB3699" w:rsidRDefault="00CB3699" w:rsidP="00CB3699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 вопросам жилищно-коммунального хозяйства</w:t>
      </w:r>
    </w:p>
    <w:p w:rsidR="00CB3699" w:rsidRPr="00CB3699" w:rsidRDefault="00CB3699" w:rsidP="00CB3699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 территории Тюльковского сельсовета</w:t>
      </w:r>
    </w:p>
    <w:p w:rsidR="00CB3699" w:rsidRPr="00CB3699" w:rsidRDefault="00CB3699" w:rsidP="00CB3699">
      <w:pPr>
        <w:shd w:val="clear" w:color="auto" w:fill="FFFFFF"/>
        <w:spacing w:before="274" w:line="274" w:lineRule="exact"/>
        <w:ind w:firstLine="701"/>
        <w:rPr>
          <w:rFonts w:ascii="Times New Roman" w:hAnsi="Times New Roman" w:cs="Times New Roman"/>
          <w:sz w:val="28"/>
          <w:szCs w:val="28"/>
        </w:rPr>
      </w:pPr>
      <w:proofErr w:type="gramStart"/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В целях реализации Указа Президента Российской Федерации № 600 от 07.05.2012г. «О мерах по обеспечению граждан Российской Федерации доступным и комфортным жильём и повышению качества жилищно-коммунальных услуг», для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привлечения внимания и инициатив общественности к решению проблем, возникающих в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работе жилищно-коммунального комплекса, а также обеспечения непосредственного участия населения в решении вопросов, связанных с деятельностью жилищно-</w:t>
      </w:r>
      <w:r w:rsidRPr="00CB3699">
        <w:rPr>
          <w:rFonts w:ascii="Times New Roman" w:hAnsi="Times New Roman" w:cs="Times New Roman"/>
          <w:sz w:val="28"/>
          <w:szCs w:val="28"/>
        </w:rPr>
        <w:t>коммунального хозяйства, ст.7 Устава Тюльковского сельсовета</w:t>
      </w:r>
      <w:proofErr w:type="gramEnd"/>
    </w:p>
    <w:p w:rsidR="00CB3699" w:rsidRPr="00CB3699" w:rsidRDefault="00CB3699" w:rsidP="00CB3699">
      <w:pPr>
        <w:shd w:val="clear" w:color="auto" w:fill="FFFFFF"/>
        <w:spacing w:before="259"/>
        <w:ind w:left="3998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ПОСТАНОВЛЯЮ:</w:t>
      </w:r>
    </w:p>
    <w:p w:rsidR="00CB3699" w:rsidRPr="00CB3699" w:rsidRDefault="00CB3699" w:rsidP="00CB36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69" w:after="0" w:line="274" w:lineRule="exact"/>
        <w:ind w:left="10"/>
        <w:rPr>
          <w:rFonts w:ascii="Times New Roman" w:hAnsi="Times New Roman" w:cs="Times New Roman"/>
          <w:spacing w:val="-25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Создать Общественный Совет по вопросам жилищно-коммунального хозяйства на </w:t>
      </w:r>
      <w:r w:rsidRPr="00CB3699">
        <w:rPr>
          <w:rFonts w:ascii="Times New Roman" w:hAnsi="Times New Roman" w:cs="Times New Roman"/>
          <w:sz w:val="28"/>
          <w:szCs w:val="28"/>
        </w:rPr>
        <w:t>территории Тюльковского сельсовета.</w:t>
      </w:r>
    </w:p>
    <w:p w:rsidR="00CB3699" w:rsidRPr="00CB3699" w:rsidRDefault="00CB3699" w:rsidP="00CB36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0"/>
        <w:rPr>
          <w:rFonts w:ascii="Times New Roman" w:hAnsi="Times New Roman" w:cs="Times New Roman"/>
          <w:spacing w:val="-17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Утвердить Положение об Общественном Совете, согласно приложению 1.</w:t>
      </w:r>
    </w:p>
    <w:p w:rsidR="00CB3699" w:rsidRPr="00CB3699" w:rsidRDefault="00CB3699" w:rsidP="00CB36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10"/>
        <w:rPr>
          <w:rFonts w:ascii="Times New Roman" w:hAnsi="Times New Roman" w:cs="Times New Roman"/>
          <w:spacing w:val="-16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Утвердить состав Общественного Совета, согласно приложению 2.</w:t>
      </w:r>
    </w:p>
    <w:p w:rsidR="00CB3699" w:rsidRPr="00CB3699" w:rsidRDefault="00CB3699" w:rsidP="00CB369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rPr>
          <w:rFonts w:ascii="Times New Roman" w:hAnsi="Times New Roman" w:cs="Times New Roman"/>
          <w:spacing w:val="-18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Настоящее постановление опубликовать в газете «Тюльковский вестник».</w:t>
      </w:r>
    </w:p>
    <w:p w:rsidR="00CB3699" w:rsidRPr="00CB3699" w:rsidRDefault="00CB3699" w:rsidP="00CB3699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10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CB3699">
        <w:rPr>
          <w:rFonts w:ascii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 выполнением постановления оставляю за собой.</w:t>
      </w:r>
    </w:p>
    <w:p w:rsidR="00CB3699" w:rsidRPr="00CB3699" w:rsidRDefault="00CB3699" w:rsidP="00CB3699">
      <w:pPr>
        <w:shd w:val="clear" w:color="auto" w:fill="FFFFFF"/>
        <w:tabs>
          <w:tab w:val="left" w:pos="4982"/>
        </w:tabs>
        <w:spacing w:before="254"/>
        <w:ind w:left="710"/>
        <w:rPr>
          <w:rFonts w:ascii="Times New Roman" w:hAnsi="Times New Roman" w:cs="Times New Roman"/>
          <w:spacing w:val="-9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tabs>
          <w:tab w:val="left" w:pos="4982"/>
        </w:tabs>
        <w:spacing w:before="254"/>
        <w:ind w:left="71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Глава сельсовета</w:t>
      </w:r>
      <w:r w:rsidRPr="00CB3699">
        <w:rPr>
          <w:rFonts w:ascii="Times New Roman" w:hAnsi="Times New Roman" w:cs="Times New Roman"/>
          <w:sz w:val="28"/>
          <w:szCs w:val="28"/>
        </w:rPr>
        <w:tab/>
      </w:r>
      <w:r w:rsidRPr="00CB3699">
        <w:rPr>
          <w:rFonts w:ascii="Times New Roman" w:hAnsi="Times New Roman" w:cs="Times New Roman"/>
          <w:spacing w:val="-4"/>
          <w:sz w:val="28"/>
          <w:szCs w:val="28"/>
        </w:rPr>
        <w:t>М.Е.Лорий.</w:t>
      </w: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spacing w:line="269" w:lineRule="exact"/>
        <w:ind w:left="10" w:right="1440"/>
        <w:rPr>
          <w:rFonts w:ascii="Times New Roman" w:hAnsi="Times New Roman" w:cs="Times New Roman"/>
          <w:spacing w:val="-10"/>
          <w:sz w:val="28"/>
          <w:szCs w:val="28"/>
        </w:rPr>
      </w:pPr>
    </w:p>
    <w:p w:rsidR="00CB3699" w:rsidRPr="00CB3699" w:rsidRDefault="00CB3699" w:rsidP="00CB3699">
      <w:pPr>
        <w:shd w:val="clear" w:color="auto" w:fill="FFFFFF"/>
        <w:tabs>
          <w:tab w:val="left" w:pos="8501"/>
        </w:tabs>
        <w:spacing w:line="264" w:lineRule="exact"/>
        <w:ind w:left="6845" w:firstLine="288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3"/>
          <w:sz w:val="28"/>
          <w:szCs w:val="28"/>
        </w:rPr>
        <w:lastRenderedPageBreak/>
        <w:t>Приложение 1</w:t>
      </w:r>
      <w:r w:rsidRPr="00CB3699">
        <w:rPr>
          <w:rFonts w:ascii="Times New Roman" w:hAnsi="Times New Roman" w:cs="Times New Roman"/>
          <w:spacing w:val="-13"/>
          <w:sz w:val="28"/>
          <w:szCs w:val="28"/>
        </w:rPr>
        <w:br/>
      </w:r>
      <w:r w:rsidRPr="00CB3699">
        <w:rPr>
          <w:rFonts w:ascii="Times New Roman" w:hAnsi="Times New Roman" w:cs="Times New Roman"/>
          <w:spacing w:val="-11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от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07.04.2014г. </w:t>
      </w:r>
      <w:r w:rsidRPr="00CB36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B3699" w:rsidRDefault="00CB3699" w:rsidP="00CB3699">
      <w:pPr>
        <w:shd w:val="clear" w:color="auto" w:fill="FFFFFF"/>
        <w:spacing w:before="53" w:line="562" w:lineRule="exact"/>
        <w:ind w:left="514" w:firstLine="3365"/>
        <w:rPr>
          <w:rFonts w:ascii="Times New Roman" w:hAnsi="Times New Roman" w:cs="Times New Roman"/>
          <w:b/>
          <w:bCs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B3699" w:rsidRPr="00CB3699" w:rsidRDefault="00CB3699" w:rsidP="00CB3699">
      <w:pPr>
        <w:shd w:val="clear" w:color="auto" w:fill="FFFFFF"/>
        <w:spacing w:before="53" w:line="562" w:lineRule="exact"/>
        <w:ind w:left="514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 общественном Совете по проблемам жилищно-коммунального хозяйства</w:t>
      </w:r>
    </w:p>
    <w:p w:rsidR="00CB3699" w:rsidRPr="00CB3699" w:rsidRDefault="00CB3699" w:rsidP="00CB3699">
      <w:pPr>
        <w:shd w:val="clear" w:color="auto" w:fill="FFFFFF"/>
        <w:spacing w:before="187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1"/>
          <w:sz w:val="28"/>
          <w:szCs w:val="28"/>
        </w:rPr>
        <w:t>1. Общие положения</w:t>
      </w:r>
    </w:p>
    <w:p w:rsidR="00CB3699" w:rsidRPr="00CB3699" w:rsidRDefault="00CB3699" w:rsidP="00CB3699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64" w:after="0" w:line="274" w:lineRule="exact"/>
        <w:ind w:left="14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CB3699">
        <w:rPr>
          <w:rFonts w:ascii="Times New Roman" w:hAnsi="Times New Roman" w:cs="Times New Roman"/>
          <w:spacing w:val="-9"/>
          <w:sz w:val="28"/>
          <w:szCs w:val="28"/>
        </w:rPr>
        <w:t>Общественный Совет по проблемам жилищно-коммунального хозяйства (далее -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Общественный Совет) является коллегиальным, постоянно действующим совещательным органом, созданным в консультативных целях обеспечения эффективного взаимодействия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собственников жилых домов с органами местного самоуправления Тюльковского сельсовета, </w:t>
      </w:r>
      <w:proofErr w:type="spellStart"/>
      <w:r w:rsidRPr="00CB3699">
        <w:rPr>
          <w:rFonts w:ascii="Times New Roman" w:hAnsi="Times New Roman" w:cs="Times New Roman"/>
          <w:spacing w:val="-9"/>
          <w:sz w:val="28"/>
          <w:szCs w:val="28"/>
        </w:rPr>
        <w:t>ресурсоснабжающими</w:t>
      </w:r>
      <w:proofErr w:type="spellEnd"/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 организациями, а также более широкого обсуждения проблем жилищно-коммунального хозяйства и выработке социально значимых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>направлений деятельности жилищно-</w:t>
      </w:r>
      <w:proofErr w:type="gramEnd"/>
      <w:r w:rsidRPr="00CB3699">
        <w:rPr>
          <w:rFonts w:ascii="Times New Roman" w:hAnsi="Times New Roman" w:cs="Times New Roman"/>
          <w:spacing w:val="-10"/>
          <w:sz w:val="28"/>
          <w:szCs w:val="28"/>
        </w:rPr>
        <w:t>коммунального хозяйства на территории сельсовета.</w:t>
      </w:r>
    </w:p>
    <w:p w:rsidR="00CB3699" w:rsidRPr="00CB3699" w:rsidRDefault="00CB3699" w:rsidP="00CB3699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14" w:right="499"/>
        <w:rPr>
          <w:rFonts w:ascii="Times New Roman" w:hAnsi="Times New Roman" w:cs="Times New Roman"/>
          <w:spacing w:val="-15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Общественный Совет в своей деятельности руководствуется законодательством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Российской Федерации, законодательством Красноярского края, нормативными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>правовыми актами органов местного самоуправления и настоящим Положением.</w:t>
      </w:r>
    </w:p>
    <w:p w:rsidR="00CB3699" w:rsidRPr="00CB3699" w:rsidRDefault="00CB3699" w:rsidP="00CB3699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pacing w:val="-16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Общественный совет осуществляет свою деятельность на общественных началах.</w:t>
      </w:r>
    </w:p>
    <w:p w:rsidR="00CB3699" w:rsidRPr="00CB3699" w:rsidRDefault="00CB3699" w:rsidP="00CB3699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 w:cs="Times New Roman"/>
          <w:spacing w:val="-17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Решения Общественного Совета носят рекомендательный характер.</w:t>
      </w:r>
    </w:p>
    <w:p w:rsidR="00CB3699" w:rsidRPr="00CB3699" w:rsidRDefault="00CB3699" w:rsidP="00CB3699">
      <w:pPr>
        <w:shd w:val="clear" w:color="auto" w:fill="FFFFFF"/>
        <w:spacing w:before="264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2. Основные задачи Общественного Совета</w:t>
      </w:r>
    </w:p>
    <w:p w:rsidR="00CB3699" w:rsidRPr="00CB3699" w:rsidRDefault="00CB3699" w:rsidP="00CB369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59" w:after="0" w:line="274" w:lineRule="exact"/>
        <w:ind w:left="5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Привлечение жителей поселения к реализации на территории поселения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сотрудничество всех субъектов жилищно-коммунального хозяйства, в целях соблюдения </w:t>
      </w:r>
      <w:r w:rsidRPr="00CB3699">
        <w:rPr>
          <w:rFonts w:ascii="Times New Roman" w:hAnsi="Times New Roman" w:cs="Times New Roman"/>
          <w:sz w:val="28"/>
          <w:szCs w:val="28"/>
        </w:rPr>
        <w:t>взаимного баланса интересов.</w:t>
      </w:r>
    </w:p>
    <w:p w:rsidR="00CB3699" w:rsidRPr="00CB3699" w:rsidRDefault="00CB3699" w:rsidP="00CB369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1"/>
          <w:sz w:val="28"/>
          <w:szCs w:val="28"/>
        </w:rPr>
        <w:t>Выработка предложений по определению основных направлений развития жилищно-</w:t>
      </w:r>
      <w:r w:rsidRPr="00CB3699">
        <w:rPr>
          <w:rFonts w:ascii="Times New Roman" w:hAnsi="Times New Roman" w:cs="Times New Roman"/>
          <w:sz w:val="28"/>
          <w:szCs w:val="28"/>
        </w:rPr>
        <w:t>коммунального хозяйства на территории поселения.</w:t>
      </w:r>
    </w:p>
    <w:p w:rsidR="00CB3699" w:rsidRPr="00CB3699" w:rsidRDefault="00CB3699" w:rsidP="00CB369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5" w:right="499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1"/>
          <w:sz w:val="28"/>
          <w:szCs w:val="28"/>
        </w:rPr>
        <w:t xml:space="preserve">Обобщение и анализ общественного мнения по проблемам, имеющимся в сфере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жилищно-коммунального хозяйства поселения, изучение этих проблем и подготовка </w:t>
      </w:r>
      <w:r w:rsidRPr="00CB3699">
        <w:rPr>
          <w:rFonts w:ascii="Times New Roman" w:hAnsi="Times New Roman" w:cs="Times New Roman"/>
          <w:sz w:val="28"/>
          <w:szCs w:val="28"/>
        </w:rPr>
        <w:t>предложений по их разрешению.</w:t>
      </w:r>
    </w:p>
    <w:p w:rsidR="00CB3699" w:rsidRPr="00CB3699" w:rsidRDefault="00CB3699" w:rsidP="00CB3699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Анализ и обсуждение действующих нормативных правовых актов органов местного самоуправления в сфере жилищно-коммунального хозяйства Тюльковского сельсовета в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целях внесения предложений, направленных на их усовершенствование.</w:t>
      </w:r>
    </w:p>
    <w:p w:rsidR="00CB3699" w:rsidRPr="00CB3699" w:rsidRDefault="00CB3699" w:rsidP="00CB3699">
      <w:pPr>
        <w:shd w:val="clear" w:color="auto" w:fill="FFFFFF"/>
        <w:spacing w:before="264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3. Функции Общественного Совета</w:t>
      </w:r>
    </w:p>
    <w:p w:rsidR="00CB3699" w:rsidRPr="00CB3699" w:rsidRDefault="00CB3699" w:rsidP="00CB3699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4" w:after="0" w:line="274" w:lineRule="exact"/>
        <w:ind w:left="10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 информационно-разъяснительной работы по правилам предоставления </w:t>
      </w:r>
      <w:r w:rsidRPr="00CB3699">
        <w:rPr>
          <w:rFonts w:ascii="Times New Roman" w:hAnsi="Times New Roman" w:cs="Times New Roman"/>
          <w:sz w:val="28"/>
          <w:szCs w:val="28"/>
        </w:rPr>
        <w:t>коммунальных услуг.</w:t>
      </w:r>
    </w:p>
    <w:p w:rsidR="00CB3699" w:rsidRPr="00CB3699" w:rsidRDefault="00CB3699" w:rsidP="00CB3699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10" w:right="998"/>
        <w:rPr>
          <w:rFonts w:ascii="Times New Roman" w:hAnsi="Times New Roman" w:cs="Times New Roman"/>
          <w:spacing w:val="-14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Информирование потребителей по вопросам оплаты за жилое помещение и </w:t>
      </w:r>
      <w:r w:rsidRPr="00CB3699"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CB3699" w:rsidRPr="00CB3699" w:rsidRDefault="00CB3699" w:rsidP="00CB3699">
      <w:pPr>
        <w:shd w:val="clear" w:color="auto" w:fill="FFFFFF"/>
        <w:spacing w:before="254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4. Состав и деятельность Общественного Совета</w:t>
      </w:r>
    </w:p>
    <w:p w:rsidR="00CB3699" w:rsidRPr="00CB3699" w:rsidRDefault="00CB3699" w:rsidP="00CB3699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74" w:after="0" w:line="27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Общественный совет формируется из числа специалистов Администрации поселения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с привлечением на основе добровольного участия в его деятельности граждан и </w:t>
      </w:r>
      <w:r w:rsidRPr="00CB3699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организаций.</w:t>
      </w:r>
    </w:p>
    <w:p w:rsidR="00CB3699" w:rsidRPr="00CB3699" w:rsidRDefault="00CB3699" w:rsidP="00CB3699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9" w:lineRule="exact"/>
        <w:ind w:left="10" w:right="144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Общественный совет формируется в количестве 5 человек. Персональный состав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утверждается постановлением Администрации Тюльковского сельсовета.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4.3. Заседания Общественного совета проводятся ежеквартально.</w:t>
      </w:r>
    </w:p>
    <w:p w:rsidR="00CB3699" w:rsidRPr="00CB3699" w:rsidRDefault="00CB3699" w:rsidP="00CB3699">
      <w:pPr>
        <w:shd w:val="clear" w:color="auto" w:fill="FFFFFF"/>
        <w:spacing w:before="259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5. Полномочия Общественного Совета</w:t>
      </w:r>
    </w:p>
    <w:p w:rsidR="00CB3699" w:rsidRPr="00CB3699" w:rsidRDefault="00CB3699" w:rsidP="00CB3699">
      <w:pPr>
        <w:shd w:val="clear" w:color="auto" w:fill="FFFFFF"/>
        <w:spacing w:before="264" w:line="27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5.1. Общественный совет для выполнения возложенных на него задач вправе:</w:t>
      </w:r>
    </w:p>
    <w:p w:rsidR="00CB3699" w:rsidRPr="00CB3699" w:rsidRDefault="00CB3699" w:rsidP="00CB369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приглашать для участия в заседаниях Общественного Совета и заслушивать работников </w:t>
      </w:r>
      <w:proofErr w:type="spellStart"/>
      <w:r w:rsidRPr="00CB3699">
        <w:rPr>
          <w:rFonts w:ascii="Times New Roman" w:hAnsi="Times New Roman" w:cs="Times New Roman"/>
          <w:spacing w:val="-9"/>
          <w:sz w:val="28"/>
          <w:szCs w:val="28"/>
        </w:rPr>
        <w:t>ресурсоснабжающих</w:t>
      </w:r>
      <w:proofErr w:type="spellEnd"/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 организаций, представителей общественных объединений и иных объединений граждан, представители которых не вошли в состав совета;</w:t>
      </w:r>
    </w:p>
    <w:p w:rsidR="00CB3699" w:rsidRPr="00CB3699" w:rsidRDefault="00CB3699" w:rsidP="00CB369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запрашивать и получать в установленном порядке от </w:t>
      </w:r>
      <w:proofErr w:type="spellStart"/>
      <w:r w:rsidRPr="00CB3699">
        <w:rPr>
          <w:rFonts w:ascii="Times New Roman" w:hAnsi="Times New Roman" w:cs="Times New Roman"/>
          <w:spacing w:val="-10"/>
          <w:sz w:val="28"/>
          <w:szCs w:val="28"/>
        </w:rPr>
        <w:t>ресурсоснабжающих</w:t>
      </w:r>
      <w:proofErr w:type="spellEnd"/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 организаций материалы, необходимые для выполнения возложенных на Общественный Совет задач;</w:t>
      </w:r>
    </w:p>
    <w:p w:rsidR="00CB3699" w:rsidRPr="00CB3699" w:rsidRDefault="00CB3699" w:rsidP="00CB369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выступать с инициативой проведения и организовывать совещания, круглые столы по </w:t>
      </w:r>
      <w:r w:rsidRPr="00CB3699">
        <w:rPr>
          <w:rFonts w:ascii="Times New Roman" w:hAnsi="Times New Roman" w:cs="Times New Roman"/>
          <w:sz w:val="28"/>
          <w:szCs w:val="28"/>
        </w:rPr>
        <w:t>вопросам жилищно-коммунального хозяйства;</w:t>
      </w:r>
    </w:p>
    <w:p w:rsidR="00CB3699" w:rsidRPr="00CB3699" w:rsidRDefault="00CB3699" w:rsidP="00CB369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вносить предложения по повышению эффективности управления жилищно-коммунальным хозяйством, </w:t>
      </w:r>
      <w:proofErr w:type="spellStart"/>
      <w:r w:rsidRPr="00CB3699">
        <w:rPr>
          <w:rFonts w:ascii="Times New Roman" w:hAnsi="Times New Roman" w:cs="Times New Roman"/>
          <w:spacing w:val="-10"/>
          <w:sz w:val="28"/>
          <w:szCs w:val="28"/>
        </w:rPr>
        <w:t>энергоресурсосбережения</w:t>
      </w:r>
      <w:proofErr w:type="spellEnd"/>
      <w:r w:rsidRPr="00CB3699">
        <w:rPr>
          <w:rFonts w:ascii="Times New Roman" w:hAnsi="Times New Roman" w:cs="Times New Roman"/>
          <w:spacing w:val="-10"/>
          <w:sz w:val="28"/>
          <w:szCs w:val="28"/>
        </w:rPr>
        <w:t>, качества обслуживания населения;</w:t>
      </w:r>
    </w:p>
    <w:p w:rsidR="00CB3699" w:rsidRPr="00CB3699" w:rsidRDefault="00CB3699" w:rsidP="00CB3699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>изучать и обобщать опыт других муниципальных образований.</w:t>
      </w:r>
    </w:p>
    <w:p w:rsidR="00CB3699" w:rsidRPr="00CB3699" w:rsidRDefault="00CB3699" w:rsidP="00CB3699">
      <w:pPr>
        <w:shd w:val="clear" w:color="auto" w:fill="FFFFFF"/>
        <w:spacing w:before="259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6. Порядок работы Общественного Совета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59" w:after="0" w:line="274" w:lineRule="exact"/>
        <w:ind w:right="69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</w:t>
      </w:r>
      <w:r w:rsidRPr="00CB3699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Основной формой работы Общественного Совета являются заседания. Заседания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>Общественного Совета проводятся по мере необходимости, но не реже четырех раз в год.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Общественный Совет возглавляет председатель. В период временного отсутствия </w:t>
      </w:r>
      <w:r w:rsidRPr="00CB3699">
        <w:rPr>
          <w:rFonts w:ascii="Times New Roman" w:hAnsi="Times New Roman" w:cs="Times New Roman"/>
          <w:sz w:val="28"/>
          <w:szCs w:val="28"/>
        </w:rPr>
        <w:t>председателя его обязанности выполняет заместитель.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Повестка дня заседания Общественного Совета определяется председателем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Общественного Совета на основе плана работы и поступивших предложений членов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Общественного Совета и передается каждому члену Общественного Совета через </w:t>
      </w:r>
      <w:r w:rsidRPr="00CB3699">
        <w:rPr>
          <w:rFonts w:ascii="Times New Roman" w:hAnsi="Times New Roman" w:cs="Times New Roman"/>
          <w:sz w:val="28"/>
          <w:szCs w:val="28"/>
        </w:rPr>
        <w:t>секретаря не менее чем за 2 дня до очередного заседания.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960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Член Общественного совета принимает личное участие в работе заседаний </w:t>
      </w:r>
      <w:r w:rsidRPr="00CB3699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960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В случае невозможности прибыть на заседание член Общественного совета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заблаговременно сообщает об этом секретарю Общественного совета.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Заседание Общественного совета правомочно, если на нем присутствует более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половины от списочного числа членов Общественного совета.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Решения Общественного совета принимаются большинством голосов от числа присутствующих на заседании членов Общественного совета. Каждый член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Общественного совета обладает одним голосом. При равенстве голосов «за» и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lastRenderedPageBreak/>
        <w:t>«против» голос председателя является определяющим</w:t>
      </w:r>
      <w:proofErr w:type="gramStart"/>
      <w:r w:rsidRPr="00CB3699">
        <w:rPr>
          <w:rFonts w:ascii="Times New Roman" w:hAnsi="Times New Roman" w:cs="Times New Roman"/>
          <w:spacing w:val="-10"/>
          <w:sz w:val="28"/>
          <w:szCs w:val="28"/>
        </w:rPr>
        <w:t>.Ч</w:t>
      </w:r>
      <w:proofErr w:type="gramEnd"/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лен Общественного совета, не согласный с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решением Общественного совета, вправе изложить свое особое мнение письменно и </w:t>
      </w:r>
      <w:r w:rsidRPr="00CB3699">
        <w:rPr>
          <w:rFonts w:ascii="Times New Roman" w:hAnsi="Times New Roman" w:cs="Times New Roman"/>
          <w:sz w:val="28"/>
          <w:szCs w:val="28"/>
        </w:rPr>
        <w:t>приобщать его к решению Общественного совета.</w:t>
      </w:r>
    </w:p>
    <w:p w:rsidR="00CB3699" w:rsidRPr="00CB3699" w:rsidRDefault="00CB3699" w:rsidP="00CB3699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Решения Общественного совета доводятся до сведения Администрации Тюльковского </w:t>
      </w:r>
      <w:r w:rsidRPr="00CB3699">
        <w:rPr>
          <w:rFonts w:ascii="Times New Roman" w:hAnsi="Times New Roman" w:cs="Times New Roman"/>
          <w:sz w:val="28"/>
          <w:szCs w:val="28"/>
        </w:rPr>
        <w:t>сельсовета.</w:t>
      </w:r>
    </w:p>
    <w:p w:rsidR="00CB3699" w:rsidRPr="00CB3699" w:rsidRDefault="00CB3699" w:rsidP="00CB369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Результаты рассмотрения вопросов на заседании Общественного совета </w:t>
      </w: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оформляются протоколом, который утверждается председателем Общественного совета (в </w:t>
      </w:r>
      <w:r w:rsidRPr="00CB3699">
        <w:rPr>
          <w:rFonts w:ascii="Times New Roman" w:hAnsi="Times New Roman" w:cs="Times New Roman"/>
          <w:sz w:val="28"/>
          <w:szCs w:val="28"/>
        </w:rPr>
        <w:t>его отсутствие - заместителем председателя совета).</w:t>
      </w:r>
    </w:p>
    <w:p w:rsidR="00CB3699" w:rsidRPr="00CB3699" w:rsidRDefault="00CB3699" w:rsidP="00CB369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hAnsi="Times New Roman" w:cs="Times New Roman"/>
          <w:spacing w:val="-12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Организационно-техническое обеспечение деятельности Общественного совета </w:t>
      </w:r>
      <w:r w:rsidRPr="00CB3699">
        <w:rPr>
          <w:rFonts w:ascii="Times New Roman" w:hAnsi="Times New Roman" w:cs="Times New Roman"/>
          <w:sz w:val="28"/>
          <w:szCs w:val="28"/>
        </w:rPr>
        <w:t>осуществляет секретарь Общественного совета.</w:t>
      </w:r>
    </w:p>
    <w:p w:rsidR="00CB3699" w:rsidRPr="00CB3699" w:rsidRDefault="00CB3699" w:rsidP="00CB369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right="480"/>
        <w:rPr>
          <w:rFonts w:ascii="Times New Roman" w:hAnsi="Times New Roman" w:cs="Times New Roman"/>
          <w:spacing w:val="-12"/>
          <w:sz w:val="28"/>
          <w:szCs w:val="28"/>
        </w:rPr>
        <w:sectPr w:rsidR="00CB3699" w:rsidRPr="00CB3699">
          <w:pgSz w:w="11909" w:h="16834"/>
          <w:pgMar w:top="1440" w:right="1123" w:bottom="720" w:left="1436" w:header="720" w:footer="720" w:gutter="0"/>
          <w:cols w:space="60"/>
          <w:noEndnote/>
        </w:sectPr>
      </w:pPr>
    </w:p>
    <w:p w:rsidR="00CB3699" w:rsidRDefault="00CB3699" w:rsidP="00CB3699">
      <w:pPr>
        <w:shd w:val="clear" w:color="auto" w:fill="FFFFFF"/>
        <w:spacing w:line="269" w:lineRule="exact"/>
        <w:ind w:left="7200" w:right="10"/>
        <w:jc w:val="right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Приложение 2 </w:t>
      </w:r>
      <w:r w:rsidRPr="00CB3699">
        <w:rPr>
          <w:rFonts w:ascii="Times New Roman" w:hAnsi="Times New Roman" w:cs="Times New Roman"/>
          <w:spacing w:val="-13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99" w:rsidRPr="00CB3699" w:rsidRDefault="00CB3699" w:rsidP="00CB3699">
      <w:pPr>
        <w:shd w:val="clear" w:color="auto" w:fill="FFFFFF"/>
        <w:spacing w:line="269" w:lineRule="exact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       </w:t>
      </w:r>
      <w:r w:rsidRPr="00CB3699">
        <w:rPr>
          <w:rFonts w:ascii="Times New Roman" w:hAnsi="Times New Roman" w:cs="Times New Roman"/>
          <w:spacing w:val="-9"/>
          <w:sz w:val="28"/>
          <w:szCs w:val="28"/>
        </w:rPr>
        <w:t>От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07.04.2014г. №21</w:t>
      </w:r>
    </w:p>
    <w:p w:rsidR="00CB3699" w:rsidRPr="00CB3699" w:rsidRDefault="00CB3699" w:rsidP="00CB3699">
      <w:pPr>
        <w:shd w:val="clear" w:color="auto" w:fill="FFFFFF"/>
        <w:spacing w:line="557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6"/>
          <w:sz w:val="28"/>
          <w:szCs w:val="28"/>
        </w:rPr>
        <w:t>СОСТАВ</w:t>
      </w:r>
    </w:p>
    <w:p w:rsidR="00CB3699" w:rsidRPr="00CB3699" w:rsidRDefault="00CB3699" w:rsidP="00CB3699">
      <w:pPr>
        <w:shd w:val="clear" w:color="auto" w:fill="FFFFFF"/>
        <w:spacing w:line="557" w:lineRule="exact"/>
        <w:ind w:left="605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Общественного Совета по проблемам жилищно-коммунального хозяйства</w:t>
      </w:r>
    </w:p>
    <w:p w:rsidR="00CB3699" w:rsidRPr="00CB3699" w:rsidRDefault="00CB3699" w:rsidP="00CB3699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>Дмитриев Василий Васильевич - председатель комиссии, заместитель главы сельсовета;</w:t>
      </w:r>
    </w:p>
    <w:p w:rsidR="00CB3699" w:rsidRPr="00CB3699" w:rsidRDefault="00CB3699" w:rsidP="00CB3699">
      <w:pPr>
        <w:widowControl w:val="0"/>
        <w:numPr>
          <w:ilvl w:val="0"/>
          <w:numId w:val="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after="0" w:line="283" w:lineRule="exact"/>
        <w:ind w:right="499"/>
        <w:rPr>
          <w:rFonts w:ascii="Times New Roman" w:hAnsi="Times New Roman" w:cs="Times New Roman"/>
          <w:spacing w:val="-14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 xml:space="preserve">Иконникова Ирина Артуровна - заместитель председателя комиссии, специалист </w:t>
      </w:r>
      <w:r w:rsidRPr="00CB3699">
        <w:rPr>
          <w:rFonts w:ascii="Times New Roman" w:hAnsi="Times New Roman" w:cs="Times New Roman"/>
          <w:sz w:val="28"/>
          <w:szCs w:val="28"/>
        </w:rPr>
        <w:t>администрации сельсовета.</w:t>
      </w:r>
    </w:p>
    <w:p w:rsidR="00CB3699" w:rsidRPr="00CB3699" w:rsidRDefault="00CB3699" w:rsidP="00CB3699">
      <w:pPr>
        <w:shd w:val="clear" w:color="auto" w:fill="FFFFFF"/>
        <w:spacing w:before="250"/>
        <w:rPr>
          <w:rFonts w:ascii="Times New Roman" w:hAnsi="Times New Roman" w:cs="Times New Roman"/>
          <w:sz w:val="28"/>
          <w:szCs w:val="28"/>
        </w:rPr>
      </w:pPr>
      <w:r w:rsidRPr="00CB3699">
        <w:rPr>
          <w:rFonts w:ascii="Times New Roman" w:hAnsi="Times New Roman" w:cs="Times New Roman"/>
          <w:spacing w:val="-10"/>
          <w:sz w:val="28"/>
          <w:szCs w:val="28"/>
        </w:rPr>
        <w:t>Члены комиссии:</w:t>
      </w:r>
    </w:p>
    <w:p w:rsidR="00CB3699" w:rsidRPr="00CB3699" w:rsidRDefault="00CB3699" w:rsidP="00CB3699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54" w:after="0" w:line="283" w:lineRule="exact"/>
        <w:ind w:right="499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 w:rsidRPr="00CB3699">
        <w:rPr>
          <w:rFonts w:ascii="Times New Roman" w:hAnsi="Times New Roman" w:cs="Times New Roman"/>
          <w:spacing w:val="-11"/>
          <w:sz w:val="28"/>
          <w:szCs w:val="28"/>
        </w:rPr>
        <w:t>Похабова</w:t>
      </w:r>
      <w:proofErr w:type="spellEnd"/>
      <w:r w:rsidRPr="00CB3699">
        <w:rPr>
          <w:rFonts w:ascii="Times New Roman" w:hAnsi="Times New Roman" w:cs="Times New Roman"/>
          <w:spacing w:val="-11"/>
          <w:sz w:val="28"/>
          <w:szCs w:val="28"/>
        </w:rPr>
        <w:t xml:space="preserve"> Ольга Анатольевна - заведующая МБДОУ «Тюльковский детский сад </w:t>
      </w:r>
      <w:r w:rsidRPr="00CB3699">
        <w:rPr>
          <w:rFonts w:ascii="Times New Roman" w:hAnsi="Times New Roman" w:cs="Times New Roman"/>
          <w:sz w:val="28"/>
          <w:szCs w:val="28"/>
        </w:rPr>
        <w:t>«Светлячок»;</w:t>
      </w:r>
    </w:p>
    <w:p w:rsidR="00CB3699" w:rsidRPr="00CB3699" w:rsidRDefault="00CB3699" w:rsidP="00CB3699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Иконников Владимир </w:t>
      </w:r>
      <w:proofErr w:type="spellStart"/>
      <w:r w:rsidRPr="00CB3699">
        <w:rPr>
          <w:rFonts w:ascii="Times New Roman" w:hAnsi="Times New Roman" w:cs="Times New Roman"/>
          <w:spacing w:val="-9"/>
          <w:sz w:val="28"/>
          <w:szCs w:val="28"/>
        </w:rPr>
        <w:t>Галактионович</w:t>
      </w:r>
      <w:proofErr w:type="spellEnd"/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 - депутат Тюльковского сельского Совета;</w:t>
      </w:r>
    </w:p>
    <w:p w:rsidR="00CB3699" w:rsidRPr="00CB3699" w:rsidRDefault="00CB3699" w:rsidP="00CB3699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CB3699">
        <w:rPr>
          <w:rFonts w:ascii="Times New Roman" w:hAnsi="Times New Roman" w:cs="Times New Roman"/>
          <w:spacing w:val="-9"/>
          <w:sz w:val="28"/>
          <w:szCs w:val="28"/>
        </w:rPr>
        <w:t>Голюнов</w:t>
      </w:r>
      <w:proofErr w:type="spellEnd"/>
      <w:r w:rsidRPr="00CB3699">
        <w:rPr>
          <w:rFonts w:ascii="Times New Roman" w:hAnsi="Times New Roman" w:cs="Times New Roman"/>
          <w:spacing w:val="-9"/>
          <w:sz w:val="28"/>
          <w:szCs w:val="28"/>
        </w:rPr>
        <w:t xml:space="preserve"> Анатолий Александрович- мастер Тюльковского участка КРЭК;</w:t>
      </w:r>
    </w:p>
    <w:p w:rsidR="00BE548D" w:rsidRPr="00CB3699" w:rsidRDefault="00BE548D">
      <w:pPr>
        <w:rPr>
          <w:rFonts w:ascii="Times New Roman" w:hAnsi="Times New Roman" w:cs="Times New Roman"/>
          <w:sz w:val="28"/>
          <w:szCs w:val="28"/>
        </w:rPr>
      </w:pPr>
    </w:p>
    <w:sectPr w:rsidR="00BE548D" w:rsidRPr="00CB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E4282"/>
    <w:lvl w:ilvl="0">
      <w:numFmt w:val="bullet"/>
      <w:lvlText w:val="*"/>
      <w:lvlJc w:val="left"/>
    </w:lvl>
  </w:abstractNum>
  <w:abstractNum w:abstractNumId="1">
    <w:nsid w:val="170020FB"/>
    <w:multiLevelType w:val="singleLevel"/>
    <w:tmpl w:val="10EA3DD4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BFF390D"/>
    <w:multiLevelType w:val="singleLevel"/>
    <w:tmpl w:val="F08231CC"/>
    <w:lvl w:ilvl="0">
      <w:start w:val="10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2D16612F"/>
    <w:multiLevelType w:val="singleLevel"/>
    <w:tmpl w:val="1980AB2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28F471A"/>
    <w:multiLevelType w:val="singleLevel"/>
    <w:tmpl w:val="9C1ECB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6E15DEA"/>
    <w:multiLevelType w:val="singleLevel"/>
    <w:tmpl w:val="2EF4B00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B3E52C5"/>
    <w:multiLevelType w:val="singleLevel"/>
    <w:tmpl w:val="4F5A8230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524E411F"/>
    <w:multiLevelType w:val="singleLevel"/>
    <w:tmpl w:val="9C1ECB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58F2DD3"/>
    <w:multiLevelType w:val="singleLevel"/>
    <w:tmpl w:val="72105EEE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7E7762F7"/>
    <w:multiLevelType w:val="singleLevel"/>
    <w:tmpl w:val="B750FB8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699"/>
    <w:rsid w:val="00BE548D"/>
    <w:rsid w:val="00CB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2014-04-28T01:42:00Z</dcterms:created>
  <dcterms:modified xsi:type="dcterms:W3CDTF">2014-04-28T01:46:00Z</dcterms:modified>
</cp:coreProperties>
</file>