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       </w:t>
      </w:r>
    </w:p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82C" w:rsidRDefault="0092682C" w:rsidP="009268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85DC3">
        <w:rPr>
          <w:rFonts w:ascii="Times New Roman" w:hAnsi="Times New Roman"/>
          <w:sz w:val="26"/>
          <w:szCs w:val="26"/>
        </w:rPr>
        <w:t>29.07.2014г.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</w:t>
      </w:r>
      <w:r w:rsidR="00E85DC3">
        <w:rPr>
          <w:rFonts w:ascii="Times New Roman" w:hAnsi="Times New Roman"/>
          <w:sz w:val="26"/>
          <w:szCs w:val="26"/>
        </w:rPr>
        <w:t>43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№44 «Об утверждении муниципальной  программы «Создание безопасных и комфортных условий для проживания на территории Тюльковского сельсовета»    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 </w:t>
      </w:r>
    </w:p>
    <w:p w:rsidR="0092682C" w:rsidRPr="0044005C" w:rsidRDefault="0092682C" w:rsidP="009B6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№44  «Об утверждении муниципальной программы «</w:t>
      </w:r>
      <w:r w:rsidRPr="0092682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Pr="00252D46">
        <w:rPr>
          <w:rFonts w:ascii="Times New Roman" w:hAnsi="Times New Roman"/>
          <w:sz w:val="28"/>
          <w:szCs w:val="28"/>
        </w:rPr>
        <w:t>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2682C" w:rsidRPr="001B28D7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«Создание безопасных и комфортных условий для проживания на территории Тюльковского сельсовета 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E62A28" w:rsidP="009B6045">
      <w:pPr>
        <w:pStyle w:val="a9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A28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</w:t>
      </w:r>
      <w:r w:rsidR="00661EE0">
        <w:rPr>
          <w:rFonts w:ascii="Times New Roman" w:hAnsi="Times New Roman"/>
          <w:sz w:val="28"/>
          <w:szCs w:val="28"/>
        </w:rPr>
        <w:t>ансирования программы составит</w:t>
      </w:r>
      <w:r>
        <w:rPr>
          <w:rFonts w:ascii="Times New Roman" w:hAnsi="Times New Roman"/>
          <w:sz w:val="28"/>
          <w:szCs w:val="28"/>
        </w:rPr>
        <w:t xml:space="preserve"> 3089,9 тыс. руб.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год-1337,6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8D74F8" w:rsidRPr="009C481A" w:rsidRDefault="008D74F8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9C48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  <w:r w:rsidR="00732660" w:rsidRPr="009C481A">
        <w:rPr>
          <w:rFonts w:ascii="Times New Roman" w:hAnsi="Times New Roman"/>
          <w:sz w:val="28"/>
          <w:szCs w:val="28"/>
        </w:rPr>
        <w:t>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году-1064,1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E62A28" w:rsidRPr="00E62A28" w:rsidRDefault="00E62A2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из краевого бюджета</w:t>
      </w:r>
      <w:r w:rsidRPr="00E62A28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E62A2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году-258,5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E62A28">
        <w:rPr>
          <w:rFonts w:ascii="Times New Roman" w:hAnsi="Times New Roman"/>
          <w:sz w:val="28"/>
          <w:szCs w:val="28"/>
        </w:rPr>
        <w:t>2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«Содержание автомобильных дорог общего пользования  Тюльковского сельсовета на 214-2016 годы» строку «Общий 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на реализацию подпрограммы 871,1 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год-339,6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год-266,9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год-264,6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год-218,4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год-266,9 тыс. руб.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год-264,6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год-121,2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9B6045">
        <w:rPr>
          <w:rFonts w:ascii="Times New Roman" w:hAnsi="Times New Roman"/>
          <w:sz w:val="28"/>
          <w:szCs w:val="28"/>
        </w:rPr>
        <w:t>3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</w:t>
      </w:r>
      <w:r w:rsidR="00E62A28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  Тюльковского сельсовета на 214-2016 годы» строку «Общий объем средств направленных на реализацию п</w:t>
      </w:r>
      <w:r w:rsidR="009B6045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</w:t>
      </w:r>
      <w:r w:rsidR="009B6045">
        <w:rPr>
          <w:rFonts w:ascii="Times New Roman" w:hAnsi="Times New Roman"/>
          <w:sz w:val="28"/>
          <w:szCs w:val="28"/>
        </w:rPr>
        <w:t xml:space="preserve">а реализацию подпрограммы 1986,3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год-894,9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год-796,0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год-98,9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№ 1</w:t>
      </w:r>
      <w:r w:rsidR="00A156E2">
        <w:rPr>
          <w:rFonts w:ascii="Times New Roman" w:hAnsi="Times New Roman"/>
          <w:sz w:val="28"/>
          <w:szCs w:val="28"/>
        </w:rPr>
        <w:t xml:space="preserve">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приложению № 3 к настоящему постановлению.</w:t>
      </w:r>
    </w:p>
    <w:p w:rsidR="009B6045" w:rsidRDefault="009B6045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Приложение № 3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приложению № 3 к настоящему постановлению.</w:t>
      </w:r>
    </w:p>
    <w:p w:rsidR="00A156E2" w:rsidRDefault="00A156E2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Приложение № 2 к паспорту муниципальной подпрограммы «Благоустройство территории  Тюльковского сельсовета на 2014-2016 годы» изложить в редакции согласно приложению № 2 к настоящему постановлению.</w:t>
      </w:r>
    </w:p>
    <w:p w:rsidR="00732660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56E2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 w:rsidR="00A156E2">
        <w:rPr>
          <w:rFonts w:ascii="Times New Roman" w:hAnsi="Times New Roman"/>
          <w:sz w:val="28"/>
          <w:szCs w:val="28"/>
        </w:rPr>
        <w:t xml:space="preserve"> возложить на главного бухгалтера Никонирову В.В.</w:t>
      </w:r>
    </w:p>
    <w:p w:rsidR="001C0F2F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 в день следующий за днем его опубликования в газете «Тюльковский вестник».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E85DC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E85DC3" w:rsidRDefault="00E85DC3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DC3" w:rsidRDefault="00E85DC3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</w:t>
      </w:r>
      <w:r w:rsidR="00A51956">
        <w:rPr>
          <w:rFonts w:ascii="Times New Roman" w:hAnsi="Times New Roman"/>
          <w:sz w:val="28"/>
          <w:szCs w:val="28"/>
        </w:rPr>
        <w:t xml:space="preserve"> КРАЙ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A51956" w:rsidRDefault="00A51956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51956" w:rsidRDefault="00A5195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85DC3">
        <w:rPr>
          <w:rFonts w:ascii="Times New Roman" w:hAnsi="Times New Roman"/>
          <w:sz w:val="26"/>
          <w:szCs w:val="26"/>
        </w:rPr>
        <w:t>29.07.2014г.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</w:t>
      </w:r>
      <w:r w:rsidR="00E85DC3">
        <w:rPr>
          <w:rFonts w:ascii="Times New Roman" w:hAnsi="Times New Roman"/>
          <w:sz w:val="26"/>
          <w:szCs w:val="26"/>
        </w:rPr>
        <w:t>42</w:t>
      </w:r>
    </w:p>
    <w:p w:rsidR="00A51956" w:rsidRDefault="00A51956" w:rsidP="00252D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195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№45 «Об утверждении муниципальной  программы «Сохранение и развитие культуры и спорта на территории Тюльковского сельсовета»    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</w:t>
      </w:r>
      <w:r w:rsidR="00A51956">
        <w:rPr>
          <w:rFonts w:ascii="Times New Roman" w:hAnsi="Times New Roman"/>
          <w:sz w:val="28"/>
          <w:szCs w:val="28"/>
        </w:rPr>
        <w:t xml:space="preserve"> </w:t>
      </w:r>
    </w:p>
    <w:p w:rsidR="00252D46" w:rsidRPr="0044005C" w:rsidRDefault="00252D46" w:rsidP="00264D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№45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>Сохранение и развитие культуры и спорта на территории Тюльковского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52D46" w:rsidRP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</w:t>
      </w:r>
      <w:r w:rsidR="009E0D4E">
        <w:rPr>
          <w:rFonts w:ascii="Times New Roman" w:hAnsi="Times New Roman"/>
          <w:sz w:val="28"/>
          <w:szCs w:val="28"/>
        </w:rPr>
        <w:t xml:space="preserve">у «Сохранение и развитие культуры и спорта на территории Тюльковского сельсовета 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программы «Сохранение и развитие культуры на территории Тюльковского сельсовета на 214-2016 годы»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</w:t>
      </w:r>
      <w:r w:rsidRPr="008C69EE">
        <w:rPr>
          <w:rFonts w:ascii="Times New Roman" w:hAnsi="Times New Roman"/>
          <w:sz w:val="28"/>
          <w:szCs w:val="28"/>
        </w:rPr>
        <w:t xml:space="preserve">: 14591.5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C69EE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</w:t>
      </w:r>
      <w:r w:rsidRPr="008C69EE">
        <w:rPr>
          <w:rFonts w:ascii="Times New Roman" w:hAnsi="Times New Roman"/>
          <w:sz w:val="28"/>
          <w:szCs w:val="28"/>
        </w:rPr>
        <w:t xml:space="preserve"> 5062</w:t>
      </w:r>
      <w:r>
        <w:rPr>
          <w:rFonts w:ascii="Times New Roman" w:hAnsi="Times New Roman"/>
          <w:sz w:val="28"/>
          <w:szCs w:val="28"/>
        </w:rPr>
        <w:t>,</w:t>
      </w:r>
      <w:r w:rsidRPr="008C6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</w:t>
      </w:r>
      <w:r w:rsidRPr="008C69EE">
        <w:rPr>
          <w:rFonts w:ascii="Times New Roman" w:hAnsi="Times New Roman"/>
          <w:sz w:val="28"/>
          <w:szCs w:val="28"/>
        </w:rPr>
        <w:t>4836</w:t>
      </w:r>
      <w:r>
        <w:rPr>
          <w:rFonts w:ascii="Times New Roman" w:hAnsi="Times New Roman"/>
          <w:sz w:val="28"/>
          <w:szCs w:val="28"/>
        </w:rPr>
        <w:t>,</w:t>
      </w:r>
      <w:r w:rsidRPr="008C69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</w:t>
      </w:r>
      <w:r w:rsidRPr="00E85DC3">
        <w:rPr>
          <w:rFonts w:ascii="Times New Roman" w:hAnsi="Times New Roman"/>
          <w:sz w:val="28"/>
          <w:szCs w:val="28"/>
        </w:rPr>
        <w:t>4692</w:t>
      </w:r>
      <w:r>
        <w:rPr>
          <w:rFonts w:ascii="Times New Roman" w:hAnsi="Times New Roman"/>
          <w:sz w:val="28"/>
          <w:szCs w:val="28"/>
        </w:rPr>
        <w:t>,</w:t>
      </w:r>
      <w:r w:rsidRPr="00E85D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C69EE" w:rsidRPr="008C69EE">
        <w:rPr>
          <w:rFonts w:ascii="Times New Roman" w:hAnsi="Times New Roman"/>
          <w:sz w:val="28"/>
          <w:szCs w:val="28"/>
        </w:rPr>
        <w:t>2</w:t>
      </w:r>
      <w:r w:rsidR="00E85DC3">
        <w:rPr>
          <w:rFonts w:ascii="Times New Roman" w:hAnsi="Times New Roman"/>
          <w:sz w:val="28"/>
          <w:szCs w:val="28"/>
        </w:rPr>
        <w:t>.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«Развитие культуры на территории Тюльковского сельсовета на 214-2016 годы» строку «Общий 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252D46" w:rsidRPr="008C69E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«Общий объем средств направленных на </w:t>
      </w:r>
      <w:r w:rsidR="008C69EE">
        <w:rPr>
          <w:rFonts w:ascii="Times New Roman" w:hAnsi="Times New Roman"/>
          <w:sz w:val="28"/>
          <w:szCs w:val="28"/>
        </w:rPr>
        <w:t>реализацию подпрограммы 11</w:t>
      </w:r>
      <w:r w:rsidR="008C69EE" w:rsidRPr="008C69EE">
        <w:rPr>
          <w:rFonts w:ascii="Times New Roman" w:hAnsi="Times New Roman"/>
          <w:sz w:val="28"/>
          <w:szCs w:val="28"/>
        </w:rPr>
        <w:t xml:space="preserve">996.9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252D46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1C482E">
        <w:rPr>
          <w:rFonts w:ascii="Times New Roman" w:hAnsi="Times New Roman"/>
          <w:sz w:val="28"/>
          <w:szCs w:val="28"/>
        </w:rPr>
        <w:t xml:space="preserve"> 4187</w:t>
      </w:r>
      <w:r>
        <w:rPr>
          <w:rFonts w:ascii="Times New Roman" w:hAnsi="Times New Roman"/>
          <w:sz w:val="28"/>
          <w:szCs w:val="28"/>
        </w:rPr>
        <w:t>,</w:t>
      </w:r>
      <w:r w:rsidRPr="001C482E">
        <w:rPr>
          <w:rFonts w:ascii="Times New Roman" w:hAnsi="Times New Roman"/>
          <w:sz w:val="28"/>
          <w:szCs w:val="28"/>
        </w:rPr>
        <w:t>3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год-3897,0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год-3912,6 тыс. руб.</w:t>
      </w:r>
    </w:p>
    <w:p w:rsidR="00A5195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252D46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>Бюджет Тюльковского сельсовета</w:t>
      </w:r>
      <w:r w:rsidRPr="008C69EE">
        <w:rPr>
          <w:rFonts w:ascii="Times New Roman" w:hAnsi="Times New Roman"/>
          <w:sz w:val="28"/>
          <w:szCs w:val="28"/>
        </w:rPr>
        <w:t xml:space="preserve">-11996.9 </w:t>
      </w:r>
      <w:r>
        <w:rPr>
          <w:rFonts w:ascii="Times New Roman" w:hAnsi="Times New Roman"/>
          <w:sz w:val="28"/>
          <w:szCs w:val="28"/>
        </w:rPr>
        <w:t>тыс. руб.</w:t>
      </w:r>
    </w:p>
    <w:p w:rsidR="00252D46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год-4187,3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год-3897,0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год-3912,6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3963">
        <w:rPr>
          <w:rFonts w:ascii="Times New Roman" w:hAnsi="Times New Roman"/>
          <w:sz w:val="28"/>
          <w:szCs w:val="28"/>
        </w:rPr>
        <w:t>3 Приложение № 1</w:t>
      </w:r>
      <w:r>
        <w:rPr>
          <w:rFonts w:ascii="Times New Roman" w:hAnsi="Times New Roman"/>
          <w:sz w:val="28"/>
          <w:szCs w:val="28"/>
        </w:rPr>
        <w:t xml:space="preserve"> к паспорту муниципальной программ</w:t>
      </w:r>
      <w:r w:rsidR="009F3963">
        <w:rPr>
          <w:rFonts w:ascii="Times New Roman" w:hAnsi="Times New Roman"/>
          <w:sz w:val="28"/>
          <w:szCs w:val="28"/>
        </w:rPr>
        <w:t>ы «Сохранение и развитие культуры и спорта на территории Тюльковского сельсовета на 2014-2016 годы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9F3963">
        <w:rPr>
          <w:rFonts w:ascii="Times New Roman" w:hAnsi="Times New Roman"/>
          <w:sz w:val="28"/>
          <w:szCs w:val="28"/>
        </w:rPr>
        <w:t>редакции согласно приложению №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3963" w:rsidRDefault="009F3963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№ 3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Тюльковского сельсовета на 2014-2016 годы изложить в </w:t>
      </w:r>
      <w:r w:rsidR="008C69EE">
        <w:rPr>
          <w:rFonts w:ascii="Times New Roman" w:hAnsi="Times New Roman"/>
          <w:sz w:val="28"/>
          <w:szCs w:val="28"/>
        </w:rPr>
        <w:t>редакции согласно приложению № 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52D46" w:rsidRDefault="009F3963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2D46">
        <w:rPr>
          <w:rFonts w:ascii="Times New Roman" w:hAnsi="Times New Roman"/>
          <w:sz w:val="28"/>
          <w:szCs w:val="28"/>
        </w:rPr>
        <w:t xml:space="preserve"> Приложение № 2 к</w:t>
      </w:r>
      <w:r>
        <w:rPr>
          <w:rFonts w:ascii="Times New Roman" w:hAnsi="Times New Roman"/>
          <w:sz w:val="28"/>
          <w:szCs w:val="28"/>
        </w:rPr>
        <w:t xml:space="preserve"> подпрограмме № 1 «Развитие культуры на территории Тюльковского сельсовета на 2014-2016 годы»</w:t>
      </w:r>
      <w:r w:rsidR="00252D4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главного бухгалтера Никонирову В.В.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 в день</w:t>
      </w:r>
      <w:r w:rsidR="00E85D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газете «Тюльковский вестник».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Pr="00E85DC3" w:rsidRDefault="00252D46" w:rsidP="00E85D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2D46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D6" w:rsidRDefault="003679D6" w:rsidP="00661725">
      <w:pPr>
        <w:spacing w:after="0" w:line="240" w:lineRule="auto"/>
      </w:pPr>
      <w:r>
        <w:separator/>
      </w:r>
    </w:p>
  </w:endnote>
  <w:endnote w:type="continuationSeparator" w:id="1">
    <w:p w:rsidR="003679D6" w:rsidRDefault="003679D6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D6" w:rsidRDefault="003679D6" w:rsidP="00661725">
      <w:pPr>
        <w:spacing w:after="0" w:line="240" w:lineRule="auto"/>
      </w:pPr>
      <w:r>
        <w:separator/>
      </w:r>
    </w:p>
  </w:footnote>
  <w:footnote w:type="continuationSeparator" w:id="1">
    <w:p w:rsidR="003679D6" w:rsidRDefault="003679D6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170034"/>
    <w:rsid w:val="00001F25"/>
    <w:rsid w:val="00015473"/>
    <w:rsid w:val="00017103"/>
    <w:rsid w:val="000225AE"/>
    <w:rsid w:val="00025538"/>
    <w:rsid w:val="0002687E"/>
    <w:rsid w:val="00035B4B"/>
    <w:rsid w:val="00035C32"/>
    <w:rsid w:val="00047016"/>
    <w:rsid w:val="000471AE"/>
    <w:rsid w:val="0005299F"/>
    <w:rsid w:val="00055AF0"/>
    <w:rsid w:val="0006044F"/>
    <w:rsid w:val="0006528D"/>
    <w:rsid w:val="00066231"/>
    <w:rsid w:val="0006655C"/>
    <w:rsid w:val="00066679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1B9F"/>
    <w:rsid w:val="001B28D7"/>
    <w:rsid w:val="001B3598"/>
    <w:rsid w:val="001B7584"/>
    <w:rsid w:val="001C0F2F"/>
    <w:rsid w:val="001C3D2A"/>
    <w:rsid w:val="001C482E"/>
    <w:rsid w:val="001C4A4D"/>
    <w:rsid w:val="001D6A73"/>
    <w:rsid w:val="001D6CD5"/>
    <w:rsid w:val="001E77D5"/>
    <w:rsid w:val="001F2248"/>
    <w:rsid w:val="001F2E74"/>
    <w:rsid w:val="001F7544"/>
    <w:rsid w:val="00203E29"/>
    <w:rsid w:val="00210BB6"/>
    <w:rsid w:val="00216BDC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679D6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3465"/>
    <w:rsid w:val="003F4873"/>
    <w:rsid w:val="003F6160"/>
    <w:rsid w:val="00401477"/>
    <w:rsid w:val="0040344E"/>
    <w:rsid w:val="00405B4D"/>
    <w:rsid w:val="0040704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503"/>
    <w:rsid w:val="004E096C"/>
    <w:rsid w:val="004E2FAA"/>
    <w:rsid w:val="004E3988"/>
    <w:rsid w:val="004F560B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C7AA6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2289"/>
    <w:rsid w:val="00726112"/>
    <w:rsid w:val="00727274"/>
    <w:rsid w:val="00732660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D22"/>
    <w:rsid w:val="007D54A4"/>
    <w:rsid w:val="007E5011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60B2"/>
    <w:rsid w:val="008A3518"/>
    <w:rsid w:val="008A6463"/>
    <w:rsid w:val="008B1AC9"/>
    <w:rsid w:val="008C4E8B"/>
    <w:rsid w:val="008C69EE"/>
    <w:rsid w:val="008D1CD6"/>
    <w:rsid w:val="008D20C5"/>
    <w:rsid w:val="008D74F8"/>
    <w:rsid w:val="008E5431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50A89"/>
    <w:rsid w:val="00C51780"/>
    <w:rsid w:val="00C545A2"/>
    <w:rsid w:val="00C646D8"/>
    <w:rsid w:val="00C7338A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3BC0"/>
    <w:rsid w:val="00D152A1"/>
    <w:rsid w:val="00D22CE7"/>
    <w:rsid w:val="00D24B92"/>
    <w:rsid w:val="00D27A18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5DC3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A4DA-99D0-4A36-B844-100FA1E1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2014-07-23T05:53:00Z</cp:lastPrinted>
  <dcterms:created xsi:type="dcterms:W3CDTF">2012-01-17T01:22:00Z</dcterms:created>
  <dcterms:modified xsi:type="dcterms:W3CDTF">2014-07-30T06:25:00Z</dcterms:modified>
</cp:coreProperties>
</file>