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КРАСНОЯРСКИЙ  КРАЙ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БАЛАХТИНСКИЙ  РАЙОН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АДМИНИСТРАЦИЯ  ТЮЛЬКОВСКОГО  СЕЛЬСОВЕТА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От  22.09.2012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>с.Тюльково                          № 49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 xml:space="preserve">   О создании, хранении, использовании и восполнении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резерва материальных ресурсов в целях гражданской обороны и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ликвидации чрезвычайных ситуаций на территории  Тюльковского       сельсовета.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В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в соответствии с Федеральным законом от 21.12.1994 N 68-ФЗ "О защите населения и территории от чрезвычайных ситуаций природного и техногенного характера", Постановлениями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природного и техногенного характера",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Законом Красноярского края от 02.11.2001 N 16-1558 "О резервах материально-технических ресурсов для ликвидации чрезвычайных ситуаций на территории Красноярского края", руководствуясь ст. 7 п.1.1 п.п.8 Устава Тюльковского сельсовета                                                                                                           </w:t>
      </w:r>
      <w:proofErr w:type="gramEnd"/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1. Утвердить перечень органов администрации МО - держателей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№ 1.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2. Утвердить номенклатуру и объемы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№ 2.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3. Утвердить Порядок создания,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№ 3.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организаций, осуществляющих свою деятельность на территории муниципального образования, независимо от форм собственности и организационно-правовых форм, в полномочия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входит решение вопросов по защите населения и территорий от чрезвычайных ситуаций (потенциально опасные объекты), объектов,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сооружения), организовать разработку соответствующих документов по созданию, использованию и восполнению резервов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>, определить места их хранения.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созданием, хранением, освежением, поставкой, выпуском, использованием и пополнением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образования, а также резервов материальных ресурсов муниципальных предприятий, муниципальных учреждений осуществляет отдел по гражданской обороне, чрезвычайным ситуациям и пожарной безопасности администрации муниципального образования.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7. Опубликовать настоящее Постановление в печатном издании «Тюльковский вестник».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И/о главы сельсовета                                                                 А. В. Антонов                 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№ 1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к  постановлению 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22.09.2012 г. № 49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ОРГАНОВ АДМИНИСТРАЦИИ - ДЕРЖАТЕЛЕЙ РЕЗЕРВОВ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5490"/>
      </w:tblGrid>
      <w:tr w:rsidR="003557D3" w:rsidRPr="003557D3" w:rsidTr="00D116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администрации муниципального образования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Номенклатура создаваемых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резервов материальных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</w:tr>
      <w:tr w:rsidR="003557D3" w:rsidRPr="003557D3" w:rsidTr="00D116E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ОАО «Тюльковское» (По согласованию)                           Администрация Тюльковского сельсовета            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материально-технические средства для ликвидации ЧС и жизнеобеспечения пострадавшего населения,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продовольствие, вещевое имущество                  </w:t>
            </w:r>
          </w:p>
        </w:tc>
      </w:tr>
      <w:tr w:rsidR="003557D3" w:rsidRPr="003557D3" w:rsidTr="00D116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«Балахтинское ЖКХ» Тюльковский участок  (По согласованию)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</w:t>
            </w:r>
          </w:p>
        </w:tc>
      </w:tr>
      <w:tr w:rsidR="003557D3" w:rsidRPr="003557D3" w:rsidTr="00D116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Тюльковская амбулатория (По согласованию)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медицинское имущество, медикаменты                </w:t>
            </w:r>
          </w:p>
        </w:tc>
      </w:tr>
    </w:tbl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к  постановлению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администрации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от 22.09.2012 г. № 49          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НОМЕНКЛАТУРА И ОБЪЕМЫ РЕЗЕРВОВ МАТЕРИАЛЬНЫХ РЕСУРСОВ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620"/>
        <w:gridCol w:w="1890"/>
        <w:gridCol w:w="2025"/>
      </w:tblGrid>
      <w:tr w:rsidR="003557D3" w:rsidRPr="003557D3" w:rsidTr="00D116E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Номенклатура и наименование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материально-технических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материально-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технических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ресурсов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объемов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Продовольствие                                                     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ржаной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на 20 человек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5 суток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согласно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нормам  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обеспечения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продуктами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питания 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пострадавшего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населения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 белый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Макаронные изделия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Крупа разная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97,5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Молочное питание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Мясные консервы детского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питания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Пюре овощное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 фруктовый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мясные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рыбные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112,5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Консервы молочные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Крупа (замена картофеля)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Овощные консервы (замена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овощей)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187,5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Минеральная вода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Вещевое имущество                                                  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 летняя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 теплая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 специальная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Обувь летняя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Обувь утепленная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Головные уборы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Постельные принадлежности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   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Одеяло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Подушка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Медикаменты и медицинское имущество                                      </w:t>
            </w:r>
          </w:p>
        </w:tc>
      </w:tr>
      <w:tr w:rsidR="003557D3" w:rsidRPr="003557D3" w:rsidTr="00D116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Медикаменты и медицинское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имущество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Материально-технические средства для ликвидации чрезвычайных ситуаций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Лодки резиновые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500  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пострадавших,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72 часа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работы  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Моторы лодочные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Кухни КП-</w:t>
            </w:r>
            <w:smartTag w:uri="urn:schemas-microsoft-com:office:smarttags" w:element="metricconverter">
              <w:smartTagPr>
                <w:attr w:name="ProductID" w:val="130,125 М"/>
              </w:smartTagPr>
              <w:r w:rsidRPr="003557D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130,125 М</w:t>
              </w:r>
            </w:smartTag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жизнеобеспечения пострадавшего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населения                                                          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Ведро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Чайник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Плита электр. столовая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Электрокотел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Палатка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Спальные мешки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Мыло туалетное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Мыло хозяйственное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Стиральный порошок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пачек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Бачок пищевой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Матрац надувной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Электростанция переносная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Печи для обогрева палаток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Спички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Свечи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Посуда одноразовая (кружка,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ложка, вилка, тарелка)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Вентили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Задвижки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Насосы погружные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Насосы сетевые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Насосы секционные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Электродвигатели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Трубная продукция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силовой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Противогазы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7D3" w:rsidRPr="003557D3" w:rsidTr="00D116E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3557D3" w:rsidRPr="003557D3" w:rsidRDefault="003557D3" w:rsidP="00355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557D3" w:rsidRPr="003557D3" w:rsidRDefault="003557D3" w:rsidP="00355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557D3" w:rsidRPr="003557D3" w:rsidRDefault="003557D3" w:rsidP="00355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от 22.09.2012 г. № 49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СОЗДАНИЯ, ХРАНЕНИЯ, ИСПОЛЬЗОВАНИЯ И ВОСПОЛНЕНИЯ РЕЗЕРВА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Резервы материальных ресурсов в целях гражданской обороны и для ликвидации чрезвычайных ситуаций на территории муниципального образования (далее - резервы материальных ресурсов местного самоуправления)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объемах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>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2. Приобретение и поставка резервов материальных ресурсов местного самоуправления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Допускается вместо приобретения (закупки) и хранения отдельных видов материальных ресурсов или части таких ресурсов составление перечня поставщиков, включающего в себя участников размещения заказа, прошедших предварительный отбор в соответствии с главой 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4.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5. Ежегодный объем поставок в резерв материальных ресурсов местного самоуправления в целях гражданской обороны и для ликвидации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ситуаций планируется на текущий финансовый год в пределах средств, предусмотренных на эти цели в местном бюджете.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Хранение запасов материальных ресурсов местного самоуправления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  <w:proofErr w:type="gramEnd"/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резервов материальных ресурсов местного самоуправления, производится за счет средств местного бюджета.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Использование резервов материальных ресурсов местного самоуправления осуществляется на основании распоряжения администрации, принимаемого по предложению комиссии по предупреждению и ликвидации чрезвычайных ситуаций и обеспечению пожарной безопасности муниципального образования, при наличии обоснованных документов, определенных Постановлением Главы муниципального образования от 08.11.2011 г. № 62 «Об утверждении Положения о резервном фонде Тюльковского сельсовета на предупреждение, ликвидацию чрезвычайных ситуаций и последствий стихийных бедствий на территории», пункт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8. В распоряжении администрации муниципального образования об использовании резервов материальных ресурсов местного самоуправления определяются: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цель использования материальных ресурсов;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получатель материальных ресурсов;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номенклатура и объемы материальных ресурсов, выделяемых из резервов материально-технических средств местного самоуправления;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держатель резервов, ответственный за доставку материально-технических ресурсов местного самоуправления.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Резервы могут быть использованы: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для выполнения аварийно-восстановительных работ при ликвидации последствий чрезвычайных ситуаций природного и техногенного характера.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9. Держатель резервов,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Прием-передача материальных ресурсов местного самоуправления оформляется письменно в соответствии с действующим законодательством.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10. Получатель в месячный срок после приемки материальных ресурсов местного самоуправления представляет соответствующему держателю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>резервов материальных ресурсов местного самоуправления подробный отчет о целевом использовании материальных ресурсов.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Отчет о целевом использовании материальных ресурсов местного самоуправления должен содержать следующие документы: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пояснительную записку об использовании резервов;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акты о распределении или использовании резервов.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11. Восполнение, освежение резервов материальных ресурсов местного самоуправления осуществляется на основании распоряжения администрации муниципального образования, которым определяются: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держатели резервов, ответственные за восполнение материальных ресурсов;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номенклатура и объемы материальных ресурсов, подлежащие восполнению в резервы;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порядок и сроки закупки материальных ресурсов для восполнения резервов;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порядок финансирования расходов, связанных с восполнением резервов.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КРАСНОЯРСКИЙ   КРАЙ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БАЛАХТИНСКИЙ  РАЙОН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АДМИНИСТРАЦИЯ ТЮЛЬКОВСКОГО СЕЛЬСОВЕТА</w:t>
      </w:r>
    </w:p>
    <w:p w:rsid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От 17.09.2012 г.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с. Тюльково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№ 48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 утверждении перечня предприятий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>и организаций для отбывания наказания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>в виде обязательных работ.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ст. 25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>головно – исполнительного кодекса РФ, ст. 49 Уголовного кодекса, а также в целях обеспечения общественной безопасности на территории Тюльковского сельсовета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Утвердить на территории Тюльковского сельсовета перечень предприятий и организаций, необходимых для наказания в виде обязательных работ, согласно приложению № 1.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Согласовать данный перечень предприятий и организаций с ФКУ УИИ ГУФСИН России по Красноярскому краю в Балахтинском районе.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Тюльковского сельсовета  № 24 от12.12.2008 г. «Об определении рабочих мест для осужденных к отбыванию наказания в виде обязательных работ».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опубликованию в газете «Тюльковский вестник».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И/о главы сельсовета                                                      А. В. Антонов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3557D3" w:rsidRPr="003557D3" w:rsidRDefault="003557D3" w:rsidP="00355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:rsidR="003557D3" w:rsidRPr="003557D3" w:rsidRDefault="003557D3" w:rsidP="00355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от 17.09.2012 г. № 48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557D3" w:rsidRPr="003557D3" w:rsidRDefault="003557D3" w:rsidP="0035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Предприятий и организаций для отбывания наказания в виде обязательных работ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352"/>
        <w:gridCol w:w="3689"/>
      </w:tblGrid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организаций, предприятий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Тюльковского сельсовета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и благоустройство прилегающей территории, работа по благоустройству улиц.</w:t>
            </w:r>
          </w:p>
        </w:tc>
      </w:tr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«Тюльковский СКСДЦ»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и благоустройство прилегающей территории и помещений, озеленение прилегающей территории.</w:t>
            </w:r>
          </w:p>
        </w:tc>
      </w:tr>
    </w:tbl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КРАСНОЯРСКИЙ   КРАЙ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БАЛАХТИНСКИЙ  РАЙОН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АДМИНИСТРАЦИЯ ТЮЛЬКОВСКОГО СЕЛЬСОВЕТА</w:t>
      </w:r>
    </w:p>
    <w:p w:rsidR="00FA45B9" w:rsidRDefault="00FA45B9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От 17.09.2012 г.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с. Тюльково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№ 47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 утверждении перечня предприятий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и организаций для трудоустройства граждан,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осуждённых к отбыванию наказания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в виде исправительных  работ.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57D3" w:rsidRPr="003557D3">
        <w:rPr>
          <w:rFonts w:ascii="Times New Roman" w:eastAsia="Times New Roman" w:hAnsi="Times New Roman" w:cs="Times New Roman"/>
          <w:sz w:val="28"/>
          <w:szCs w:val="28"/>
        </w:rPr>
        <w:t>В соответствии со ст. 39</w:t>
      </w:r>
      <w:proofErr w:type="gramStart"/>
      <w:r w:rsidR="003557D3" w:rsidRPr="003557D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3557D3" w:rsidRPr="003557D3">
        <w:rPr>
          <w:rFonts w:ascii="Times New Roman" w:eastAsia="Times New Roman" w:hAnsi="Times New Roman" w:cs="Times New Roman"/>
          <w:sz w:val="28"/>
          <w:szCs w:val="28"/>
        </w:rPr>
        <w:t>головно – исполнительного кодекса РФ, ст. 50 Уголовного кодекса, а также в целях обеспечения общественной безопасности на территории Тюльковского сельсовета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Утвердить на территории Тюльковского сельсовета перечень предприятий и организаций, необходимых для наказания в виде исправительных работ, согласно приложению № 1.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Согласовать данный перечень предприятий и организаций с ФКУ УИИ ГУФСИН России по Красноярскому краю в Балахтинском районе.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Тюльковского сельсовета  № 22 от12.12.2008 г. «Об определении рабочих мест для осужденных к отбыванию наказания в виде исправительных работ».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опубликованию в газете «Тюльковский вестник».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И/о главы сельсовета                                                      А. В. Антонов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от 17.09.2012 г. № 47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предприятий и организаций для отбывания наказания в виде исправительных работ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352"/>
        <w:gridCol w:w="3689"/>
      </w:tblGrid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организаций, предприятий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«Тюльковское»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Разнорабочие, доярки, скотники, Трактористы.</w:t>
            </w:r>
          </w:p>
        </w:tc>
      </w:tr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ООО КХ «Родник»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Разнорабочие, скотники, Трактористы.</w:t>
            </w:r>
          </w:p>
        </w:tc>
      </w:tr>
    </w:tbl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КРАСНОЯРСКИЙ   КРАЙ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БАЛАХТИНСКИЙ  РАЙОН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АДМИНИСТРАЦИЯ ТЮЛЬКОВСКОГО СЕЛЬСОВЕТА</w:t>
      </w:r>
    </w:p>
    <w:p w:rsidR="00FA45B9" w:rsidRDefault="00FA45B9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От 17.09.2012 г.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с. Тюльково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>№ 46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 утверждении перечня предприятий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 xml:space="preserve">и организаций для отбывания наказания 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несовершеннолетних условно осужденных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в виде обязательных работ.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ст. 25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>головно – исполнительного кодекса РФ, ст. 49, ст.50 Уголовного кодекса, а также в целях обеспечения общественной безопасности на территории Тюльковского сельсовета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Утвердить на территории Тюльковского сельсовета перечень предприятий и организаций, необходимых для наказания несовершеннолетних условно осужденных в виде обязательных работ, согласно приложению № 1.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Согласовать данный перечень предприятий и организаций с ФКУ УИИ ГУФСИН России по Красноярскому краю в Балахтинском районе.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Тюльковского сельсовета  № 23 от12.12.2008 г. «Об определении рабочих мест для несовершеннолетних условно осужденных к отбыванию наказания в виде исправительных и обязательных работ».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опубликованию в газете «Тюльковский вестник».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И/о главы сельсовета                                                      А. В. Антонов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от 2012 г. № 46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предприятий и организаций для отбывания наказания несовершеннолетних условно осужденных в виде обязательных работ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352"/>
        <w:gridCol w:w="3689"/>
      </w:tblGrid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организаций, предприятий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Тюльковского сельсовета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и благоустройство прилегающей территории, работа по благоустройству улиц, уборка снега.</w:t>
            </w:r>
          </w:p>
        </w:tc>
      </w:tr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«Тюльковский СКСДЦ»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и благоустройство прилегающей территории и помещений, озеленение прилегающей территории, уборка снега.</w:t>
            </w:r>
          </w:p>
        </w:tc>
      </w:tr>
    </w:tbl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Pr="003557D3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   КРАЙ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БАЛАХТИНСКИЙ  РАЙОН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АДМИНИСТРАЦИЯ ТЮЛЬКОВСКОГО СЕЛЬСОВЕТА</w:t>
      </w:r>
    </w:p>
    <w:p w:rsidR="00FA45B9" w:rsidRDefault="00FA45B9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От 17.09.2012 г.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с. Тюльково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>№ 45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 утверждении перечня предприятий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 xml:space="preserve">и организаций для отбывания наказания 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несовершеннолетних условно осужденных</w:t>
      </w:r>
    </w:p>
    <w:p w:rsidR="003557D3" w:rsidRPr="00FA45B9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в виде исправительных работ.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В соответствии со ст. 39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>головно – исполнительного кодекса РФ,49, ст. 50 Уголовного кодекса, а также в целях обеспечения общественной безопасности на территории Тюльковского сельсовета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Утвердить на территории Тюльковского сельсовета перечень предприятий и организаций, необходимых для наказания несовершеннолетних условно осужденных в виде исправительных работ, согласно приложению № 1.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Согласовать данный перечень предприятий и организаций с ФКУ УИИ ГУФСИН России по Красноярскому краю в Балахтинском районе.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опубликованию в газете «Тюльковский вестник». 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И/о главы сельсовета                                                      А. В. Антонов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:rsidR="003557D3" w:rsidRPr="003557D3" w:rsidRDefault="003557D3" w:rsidP="00FA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от 17.09.2012 г. № 45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предприятий и организаций для отбывания наказания несовершеннолетних условно осужденных в виде исправительных работ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352"/>
        <w:gridCol w:w="3689"/>
      </w:tblGrid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организаций, предприятий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«Тюльковское»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Разнорабочие, подсобные рабочие места.</w:t>
            </w:r>
          </w:p>
        </w:tc>
      </w:tr>
      <w:tr w:rsidR="003557D3" w:rsidRPr="003557D3" w:rsidTr="00D116EE">
        <w:tc>
          <w:tcPr>
            <w:tcW w:w="27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ООО КХ «Родник»</w:t>
            </w:r>
          </w:p>
        </w:tc>
        <w:tc>
          <w:tcPr>
            <w:tcW w:w="1927" w:type="pct"/>
          </w:tcPr>
          <w:p w:rsidR="003557D3" w:rsidRPr="003557D3" w:rsidRDefault="003557D3" w:rsidP="0035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7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Разнорабочие, подсобные рабочие места.</w:t>
            </w:r>
          </w:p>
        </w:tc>
      </w:tr>
    </w:tbl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5B9" w:rsidRPr="003557D3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 КРАЙ</w:t>
      </w:r>
    </w:p>
    <w:p w:rsidR="003557D3" w:rsidRPr="003557D3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БАЛАХТИНСКИЙ РАЙОН                  </w:t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ТЮЛЬКОВСКОГО СЕЛЬСОВЕТА</w:t>
      </w:r>
    </w:p>
    <w:p w:rsidR="00FA45B9" w:rsidRDefault="00FA45B9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D3" w:rsidRPr="00FA45B9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От 06.09.2012 г.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>. Тюльково</w:t>
      </w:r>
      <w:r w:rsidR="00FA45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557D3">
        <w:rPr>
          <w:rFonts w:ascii="Times New Roman" w:eastAsia="Times New Roman" w:hAnsi="Times New Roman" w:cs="Times New Roman"/>
          <w:sz w:val="28"/>
          <w:szCs w:val="28"/>
        </w:rPr>
        <w:tab/>
        <w:t>№ 44</w:t>
      </w: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557D3" w:rsidRPr="00FA45B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план финансово-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3557D3" w:rsidRPr="00FA45B9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хозяйственной деятельности МБУК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57D3" w:rsidRPr="00FA45B9">
        <w:rPr>
          <w:rFonts w:ascii="Times New Roman" w:eastAsia="Times New Roman" w:hAnsi="Times New Roman" w:cs="Times New Roman"/>
          <w:b/>
          <w:sz w:val="28"/>
          <w:szCs w:val="28"/>
        </w:rPr>
        <w:t>«Тюльковский СКСДЦ» на 2012 год</w:t>
      </w: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работы муниципального бюджетного учреждения культуры «Социально-культурн</w:t>
      </w:r>
      <w:proofErr w:type="gramStart"/>
      <w:r w:rsidRPr="003557D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557D3">
        <w:rPr>
          <w:rFonts w:ascii="Times New Roman" w:eastAsia="Times New Roman" w:hAnsi="Times New Roman" w:cs="Times New Roman"/>
          <w:sz w:val="28"/>
          <w:szCs w:val="28"/>
        </w:rPr>
        <w:t xml:space="preserve"> спортивный-досуговый центр с. Тюльково»</w:t>
      </w: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FA45B9" w:rsidRDefault="003557D3" w:rsidP="00FA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B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A45B9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3557D3" w:rsidRPr="003557D3">
        <w:rPr>
          <w:rFonts w:ascii="Times New Roman" w:eastAsia="Times New Roman" w:hAnsi="Times New Roman" w:cs="Times New Roman"/>
          <w:sz w:val="28"/>
          <w:szCs w:val="28"/>
        </w:rPr>
        <w:t>Внести изменения в план финансово-хозяйственной деятельности МБУК «Тюльковский СКСДЦ »</w:t>
      </w:r>
    </w:p>
    <w:p w:rsidR="003557D3" w:rsidRPr="003557D3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557D3" w:rsidRPr="003557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557D3" w:rsidRPr="003557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постановлением оставляю за собой.</w:t>
      </w:r>
    </w:p>
    <w:p w:rsidR="003557D3" w:rsidRPr="003557D3" w:rsidRDefault="00FA45B9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557D3" w:rsidRPr="003557D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«Тюльковский вестник».</w:t>
      </w: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7D3" w:rsidRPr="003557D3" w:rsidRDefault="003557D3" w:rsidP="0035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7D3">
        <w:rPr>
          <w:rFonts w:ascii="Times New Roman" w:eastAsia="Times New Roman" w:hAnsi="Times New Roman" w:cs="Times New Roman"/>
          <w:sz w:val="28"/>
          <w:szCs w:val="28"/>
        </w:rPr>
        <w:t>И/о главы сельсовета                                                      А. В. Антонов</w:t>
      </w:r>
    </w:p>
    <w:p w:rsidR="007302B2" w:rsidRPr="00393385" w:rsidRDefault="00D67232" w:rsidP="00D672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385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302B2" w:rsidRPr="00393385" w:rsidSect="0018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CD" w:rsidRDefault="00E55ECD" w:rsidP="000959C3">
      <w:pPr>
        <w:spacing w:after="0" w:line="240" w:lineRule="auto"/>
      </w:pPr>
      <w:r>
        <w:separator/>
      </w:r>
    </w:p>
  </w:endnote>
  <w:endnote w:type="continuationSeparator" w:id="1">
    <w:p w:rsidR="00E55ECD" w:rsidRDefault="00E55ECD" w:rsidP="0009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CD" w:rsidRDefault="00E55ECD" w:rsidP="000959C3">
      <w:pPr>
        <w:spacing w:after="0" w:line="240" w:lineRule="auto"/>
      </w:pPr>
      <w:r>
        <w:separator/>
      </w:r>
    </w:p>
  </w:footnote>
  <w:footnote w:type="continuationSeparator" w:id="1">
    <w:p w:rsidR="00E55ECD" w:rsidRDefault="00E55ECD" w:rsidP="0009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821"/>
    <w:multiLevelType w:val="hybridMultilevel"/>
    <w:tmpl w:val="72D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35DA"/>
    <w:multiLevelType w:val="hybridMultilevel"/>
    <w:tmpl w:val="72D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AD4"/>
    <w:multiLevelType w:val="hybridMultilevel"/>
    <w:tmpl w:val="72D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03A"/>
    <w:multiLevelType w:val="hybridMultilevel"/>
    <w:tmpl w:val="503C6170"/>
    <w:lvl w:ilvl="0" w:tplc="60F28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21B17"/>
    <w:multiLevelType w:val="singleLevel"/>
    <w:tmpl w:val="C6E240C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232"/>
    <w:rsid w:val="00063B91"/>
    <w:rsid w:val="000700F0"/>
    <w:rsid w:val="000959C3"/>
    <w:rsid w:val="00131A4B"/>
    <w:rsid w:val="00182E4B"/>
    <w:rsid w:val="001A6649"/>
    <w:rsid w:val="003557D3"/>
    <w:rsid w:val="00393385"/>
    <w:rsid w:val="004D6883"/>
    <w:rsid w:val="005843DB"/>
    <w:rsid w:val="006E3354"/>
    <w:rsid w:val="007302B2"/>
    <w:rsid w:val="00732E70"/>
    <w:rsid w:val="0098569B"/>
    <w:rsid w:val="009F781D"/>
    <w:rsid w:val="00A445F6"/>
    <w:rsid w:val="00C169E5"/>
    <w:rsid w:val="00C55E41"/>
    <w:rsid w:val="00D67232"/>
    <w:rsid w:val="00E55ECD"/>
    <w:rsid w:val="00EC01F0"/>
    <w:rsid w:val="00ED6C56"/>
    <w:rsid w:val="00FA45B9"/>
    <w:rsid w:val="00FD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67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723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6723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FD6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FD6E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D6E21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59C3"/>
  </w:style>
  <w:style w:type="paragraph" w:styleId="a9">
    <w:name w:val="footer"/>
    <w:basedOn w:val="a"/>
    <w:link w:val="aa"/>
    <w:uiPriority w:val="99"/>
    <w:semiHidden/>
    <w:unhideWhenUsed/>
    <w:rsid w:val="0009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59C3"/>
  </w:style>
  <w:style w:type="paragraph" w:customStyle="1" w:styleId="ConsPlusCell">
    <w:name w:val="ConsPlusCell"/>
    <w:uiPriority w:val="99"/>
    <w:rsid w:val="00355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EECC3E-5D76-4893-A92D-386FF654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2012-10-04T07:13:00Z</cp:lastPrinted>
  <dcterms:created xsi:type="dcterms:W3CDTF">2012-09-23T03:16:00Z</dcterms:created>
  <dcterms:modified xsi:type="dcterms:W3CDTF">2015-02-03T05:34:00Z</dcterms:modified>
</cp:coreProperties>
</file>