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FE" w:rsidRPr="00233E9F" w:rsidRDefault="00E073FE" w:rsidP="00E073FE">
      <w:pPr>
        <w:tabs>
          <w:tab w:val="left" w:pos="180"/>
        </w:tabs>
        <w:spacing w:after="0" w:line="240" w:lineRule="auto"/>
        <w:jc w:val="center"/>
        <w:rPr>
          <w:rFonts w:ascii="Times New Roman" w:hAnsi="Times New Roman"/>
          <w:sz w:val="28"/>
          <w:szCs w:val="28"/>
        </w:rPr>
      </w:pPr>
      <w:r w:rsidRPr="00233E9F">
        <w:rPr>
          <w:rFonts w:ascii="Times New Roman" w:hAnsi="Times New Roman"/>
          <w:sz w:val="28"/>
          <w:szCs w:val="28"/>
        </w:rPr>
        <w:t>КРАСНОЯРСКИЙ  КРАЙ</w:t>
      </w:r>
    </w:p>
    <w:p w:rsidR="00E073FE" w:rsidRPr="00233E9F" w:rsidRDefault="00E073FE" w:rsidP="00E073FE">
      <w:pPr>
        <w:tabs>
          <w:tab w:val="left" w:pos="180"/>
        </w:tabs>
        <w:spacing w:after="0" w:line="240" w:lineRule="auto"/>
        <w:jc w:val="center"/>
        <w:rPr>
          <w:rFonts w:ascii="Times New Roman" w:hAnsi="Times New Roman"/>
          <w:sz w:val="28"/>
          <w:szCs w:val="28"/>
        </w:rPr>
      </w:pPr>
      <w:r w:rsidRPr="00233E9F">
        <w:rPr>
          <w:rFonts w:ascii="Times New Roman" w:hAnsi="Times New Roman"/>
          <w:sz w:val="28"/>
          <w:szCs w:val="28"/>
        </w:rPr>
        <w:t>БАЛАХТИНСКИЙ РАЙОН</w:t>
      </w:r>
    </w:p>
    <w:p w:rsidR="00E073FE" w:rsidRPr="00233E9F" w:rsidRDefault="00E073FE" w:rsidP="00E073FE">
      <w:pPr>
        <w:tabs>
          <w:tab w:val="left" w:pos="180"/>
        </w:tabs>
        <w:spacing w:after="0" w:line="240" w:lineRule="auto"/>
        <w:ind w:right="-56"/>
        <w:jc w:val="center"/>
        <w:rPr>
          <w:rFonts w:ascii="Times New Roman" w:hAnsi="Times New Roman"/>
          <w:sz w:val="28"/>
          <w:szCs w:val="28"/>
        </w:rPr>
      </w:pPr>
      <w:r w:rsidRPr="00233E9F">
        <w:rPr>
          <w:rFonts w:ascii="Times New Roman" w:hAnsi="Times New Roman"/>
          <w:sz w:val="28"/>
          <w:szCs w:val="28"/>
        </w:rPr>
        <w:t xml:space="preserve">АДМИНИСТРАЦИЯ  ТЮЛЬКОВСКОГО СЕЛЬСОВЕТА </w:t>
      </w:r>
    </w:p>
    <w:p w:rsidR="00E073FE" w:rsidRPr="0066042B" w:rsidRDefault="00E073FE" w:rsidP="00E073FE">
      <w:pPr>
        <w:tabs>
          <w:tab w:val="left" w:pos="180"/>
        </w:tabs>
        <w:spacing w:after="0" w:line="240" w:lineRule="auto"/>
        <w:ind w:right="-56"/>
        <w:jc w:val="center"/>
        <w:rPr>
          <w:rFonts w:ascii="Times New Roman" w:hAnsi="Times New Roman"/>
          <w:b/>
          <w:sz w:val="28"/>
          <w:szCs w:val="28"/>
        </w:rPr>
      </w:pPr>
    </w:p>
    <w:p w:rsidR="00E073FE" w:rsidRPr="0066042B" w:rsidRDefault="00E073FE" w:rsidP="00E073FE">
      <w:pPr>
        <w:tabs>
          <w:tab w:val="left" w:pos="180"/>
        </w:tabs>
        <w:spacing w:line="240" w:lineRule="auto"/>
        <w:ind w:right="-56"/>
        <w:rPr>
          <w:rFonts w:ascii="Times New Roman" w:hAnsi="Times New Roman"/>
          <w:b/>
          <w:sz w:val="28"/>
          <w:szCs w:val="28"/>
        </w:rPr>
      </w:pPr>
      <w:r>
        <w:rPr>
          <w:rFonts w:ascii="Times New Roman" w:hAnsi="Times New Roman"/>
          <w:b/>
          <w:sz w:val="28"/>
          <w:szCs w:val="28"/>
        </w:rPr>
        <w:t xml:space="preserve">                                              ПОСТАНОВЛЕНИЕ</w:t>
      </w:r>
    </w:p>
    <w:p w:rsidR="00E073FE" w:rsidRDefault="00E073FE" w:rsidP="00E073FE">
      <w:pPr>
        <w:tabs>
          <w:tab w:val="left" w:pos="180"/>
        </w:tabs>
        <w:spacing w:line="240" w:lineRule="auto"/>
        <w:ind w:right="-56"/>
        <w:rPr>
          <w:rFonts w:ascii="Times New Roman" w:hAnsi="Times New Roman"/>
          <w:sz w:val="28"/>
          <w:szCs w:val="28"/>
        </w:rPr>
      </w:pPr>
    </w:p>
    <w:p w:rsidR="00E073FE" w:rsidRPr="00BF71CD" w:rsidRDefault="00E073FE" w:rsidP="00E073FE">
      <w:pPr>
        <w:tabs>
          <w:tab w:val="left" w:pos="180"/>
        </w:tabs>
        <w:spacing w:line="240" w:lineRule="auto"/>
        <w:ind w:right="-56"/>
        <w:rPr>
          <w:rFonts w:ascii="Times New Roman" w:hAnsi="Times New Roman"/>
          <w:sz w:val="28"/>
          <w:szCs w:val="28"/>
        </w:rPr>
      </w:pPr>
      <w:r w:rsidRPr="00BF71CD">
        <w:rPr>
          <w:rFonts w:ascii="Times New Roman" w:hAnsi="Times New Roman"/>
          <w:sz w:val="28"/>
          <w:szCs w:val="28"/>
        </w:rPr>
        <w:t>От</w:t>
      </w:r>
      <w:r>
        <w:rPr>
          <w:rFonts w:ascii="Times New Roman" w:hAnsi="Times New Roman"/>
          <w:sz w:val="28"/>
          <w:szCs w:val="28"/>
        </w:rPr>
        <w:t xml:space="preserve">  20.02.2013г.</w:t>
      </w:r>
      <w:r w:rsidRPr="00BF71CD">
        <w:rPr>
          <w:rFonts w:ascii="Times New Roman" w:hAnsi="Times New Roman"/>
          <w:sz w:val="28"/>
          <w:szCs w:val="28"/>
        </w:rPr>
        <w:t xml:space="preserve">                   с. Тюльково.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Pr="00BF71CD">
        <w:rPr>
          <w:rFonts w:ascii="Times New Roman" w:hAnsi="Times New Roman"/>
          <w:sz w:val="28"/>
          <w:szCs w:val="28"/>
        </w:rPr>
        <w:t xml:space="preserve"> №</w:t>
      </w:r>
      <w:r>
        <w:rPr>
          <w:rFonts w:ascii="Times New Roman" w:hAnsi="Times New Roman"/>
          <w:sz w:val="28"/>
          <w:szCs w:val="28"/>
        </w:rPr>
        <w:t xml:space="preserve"> 08.</w:t>
      </w:r>
    </w:p>
    <w:p w:rsidR="00E073FE" w:rsidRPr="00BF71CD" w:rsidRDefault="00E073FE" w:rsidP="00E073FE">
      <w:pPr>
        <w:tabs>
          <w:tab w:val="left" w:pos="180"/>
        </w:tabs>
        <w:spacing w:after="0" w:line="240" w:lineRule="auto"/>
        <w:ind w:right="-56"/>
        <w:rPr>
          <w:rFonts w:ascii="Times New Roman" w:hAnsi="Times New Roman"/>
          <w:sz w:val="28"/>
          <w:szCs w:val="28"/>
        </w:rPr>
      </w:pPr>
    </w:p>
    <w:p w:rsidR="00E073FE" w:rsidRPr="0031185D" w:rsidRDefault="00E073FE" w:rsidP="00E073FE">
      <w:pPr>
        <w:tabs>
          <w:tab w:val="left" w:pos="180"/>
        </w:tabs>
        <w:spacing w:after="0" w:line="240" w:lineRule="auto"/>
        <w:ind w:right="-56"/>
        <w:rPr>
          <w:rFonts w:ascii="Times New Roman" w:hAnsi="Times New Roman"/>
          <w:b/>
          <w:sz w:val="28"/>
          <w:szCs w:val="28"/>
        </w:rPr>
      </w:pPr>
      <w:r w:rsidRPr="0031185D">
        <w:rPr>
          <w:rFonts w:ascii="Times New Roman" w:hAnsi="Times New Roman"/>
          <w:b/>
          <w:sz w:val="28"/>
          <w:szCs w:val="28"/>
        </w:rPr>
        <w:t xml:space="preserve">Об утверждении долгосрочной целевой                                                             Программы «Энергосбережение и повышение                                               энергетической эффективности в муниципальном                                          образовании «Тюльковский сельсовет»                                                             Балахтинского района Красноярского края»                                                </w:t>
      </w:r>
      <w:r>
        <w:rPr>
          <w:rFonts w:ascii="Times New Roman" w:hAnsi="Times New Roman"/>
          <w:b/>
          <w:sz w:val="28"/>
          <w:szCs w:val="28"/>
        </w:rPr>
        <w:t xml:space="preserve">          </w:t>
      </w:r>
      <w:r w:rsidRPr="0031185D">
        <w:rPr>
          <w:rFonts w:ascii="Times New Roman" w:hAnsi="Times New Roman"/>
          <w:b/>
          <w:sz w:val="28"/>
          <w:szCs w:val="28"/>
        </w:rPr>
        <w:t xml:space="preserve">  2013-2015 годы</w:t>
      </w:r>
    </w:p>
    <w:p w:rsidR="00E073FE" w:rsidRDefault="00E073FE" w:rsidP="00E073FE">
      <w:pPr>
        <w:tabs>
          <w:tab w:val="left" w:pos="180"/>
        </w:tabs>
        <w:spacing w:after="0" w:line="240" w:lineRule="auto"/>
        <w:rPr>
          <w:rFonts w:ascii="Times New Roman" w:hAnsi="Times New Roman"/>
          <w:sz w:val="28"/>
          <w:szCs w:val="28"/>
        </w:rPr>
      </w:pPr>
    </w:p>
    <w:p w:rsidR="00E073FE" w:rsidRDefault="00E073FE" w:rsidP="00E073FE">
      <w:pPr>
        <w:tabs>
          <w:tab w:val="left" w:pos="180"/>
        </w:tabs>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E073FE" w:rsidRDefault="00E073FE" w:rsidP="00E073FE">
      <w:pPr>
        <w:tabs>
          <w:tab w:val="left" w:pos="180"/>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На основании ст.8 Федерального закона от 23.11.2009 г. № 261-ФЗ «Об энергосбережении и повышении энергетической эффективности и о внесении изменений в отдельные акты Российской Федерации, Устава Тюльковского сельсовета Балахтинского района Красноярского края </w:t>
      </w:r>
    </w:p>
    <w:p w:rsidR="00E073FE" w:rsidRDefault="00E073FE" w:rsidP="00E073FE">
      <w:pPr>
        <w:tabs>
          <w:tab w:val="left" w:pos="180"/>
        </w:tabs>
        <w:spacing w:after="0" w:line="240" w:lineRule="auto"/>
        <w:rPr>
          <w:rFonts w:ascii="Times New Roman" w:hAnsi="Times New Roman"/>
          <w:sz w:val="28"/>
          <w:szCs w:val="28"/>
        </w:rPr>
      </w:pPr>
    </w:p>
    <w:p w:rsidR="00E073FE" w:rsidRPr="0031185D" w:rsidRDefault="00E073FE" w:rsidP="00E073FE">
      <w:pPr>
        <w:tabs>
          <w:tab w:val="left" w:pos="180"/>
        </w:tabs>
        <w:spacing w:after="0" w:line="240" w:lineRule="auto"/>
        <w:jc w:val="center"/>
        <w:rPr>
          <w:rFonts w:ascii="Times New Roman" w:hAnsi="Times New Roman"/>
          <w:b/>
          <w:sz w:val="28"/>
          <w:szCs w:val="28"/>
        </w:rPr>
      </w:pPr>
      <w:r w:rsidRPr="0031185D">
        <w:rPr>
          <w:rFonts w:ascii="Times New Roman" w:hAnsi="Times New Roman"/>
          <w:b/>
          <w:sz w:val="28"/>
          <w:szCs w:val="28"/>
        </w:rPr>
        <w:t>ПОСТАНОВЛЯЮ:</w:t>
      </w:r>
    </w:p>
    <w:p w:rsidR="00E073FE" w:rsidRDefault="00E073FE" w:rsidP="00E073FE">
      <w:pPr>
        <w:tabs>
          <w:tab w:val="left" w:pos="180"/>
        </w:tabs>
        <w:spacing w:after="0" w:line="240" w:lineRule="auto"/>
        <w:jc w:val="center"/>
        <w:rPr>
          <w:rFonts w:ascii="Times New Roman" w:hAnsi="Times New Roman"/>
          <w:sz w:val="28"/>
          <w:szCs w:val="28"/>
        </w:rPr>
      </w:pPr>
    </w:p>
    <w:p w:rsidR="00E073FE" w:rsidRDefault="00E073FE" w:rsidP="00E073FE">
      <w:pPr>
        <w:numPr>
          <w:ilvl w:val="0"/>
          <w:numId w:val="1"/>
        </w:numPr>
        <w:tabs>
          <w:tab w:val="left" w:pos="180"/>
        </w:tabs>
        <w:spacing w:after="0" w:line="240" w:lineRule="auto"/>
        <w:rPr>
          <w:rFonts w:ascii="Times New Roman" w:hAnsi="Times New Roman"/>
          <w:sz w:val="28"/>
          <w:szCs w:val="28"/>
        </w:rPr>
      </w:pPr>
      <w:r>
        <w:rPr>
          <w:rFonts w:ascii="Times New Roman" w:hAnsi="Times New Roman"/>
          <w:sz w:val="28"/>
          <w:szCs w:val="28"/>
        </w:rPr>
        <w:t>Утвердить долгосрочную целевую Программу «Энергосбережение и повышение  энергетической эффективности в муниципальном                 образовании «Тюльковский сельсовет» Балахтинского района Красноярского края» на 2013-2015 годы.</w:t>
      </w:r>
    </w:p>
    <w:p w:rsidR="00E073FE" w:rsidRDefault="00E073FE" w:rsidP="00E073FE">
      <w:pPr>
        <w:numPr>
          <w:ilvl w:val="0"/>
          <w:numId w:val="1"/>
        </w:numPr>
        <w:tabs>
          <w:tab w:val="left" w:pos="180"/>
        </w:tabs>
        <w:spacing w:after="0" w:line="240" w:lineRule="auto"/>
        <w:rPr>
          <w:rFonts w:ascii="Times New Roman" w:hAnsi="Times New Roman"/>
          <w:sz w:val="28"/>
          <w:szCs w:val="28"/>
        </w:rPr>
      </w:pPr>
      <w:r>
        <w:rPr>
          <w:rFonts w:ascii="Times New Roman" w:hAnsi="Times New Roman"/>
          <w:sz w:val="28"/>
          <w:szCs w:val="28"/>
        </w:rPr>
        <w:t>Контроль за выполнением постановления возложить на заместителя главы сельсовета Дмитриева В. В.</w:t>
      </w:r>
    </w:p>
    <w:p w:rsidR="00E073FE" w:rsidRDefault="00E073FE" w:rsidP="00E073FE">
      <w:pPr>
        <w:numPr>
          <w:ilvl w:val="0"/>
          <w:numId w:val="1"/>
        </w:numPr>
        <w:tabs>
          <w:tab w:val="left" w:pos="180"/>
        </w:tabs>
        <w:spacing w:after="0" w:line="240" w:lineRule="auto"/>
        <w:rPr>
          <w:rFonts w:ascii="Times New Roman" w:hAnsi="Times New Roman"/>
          <w:sz w:val="28"/>
          <w:szCs w:val="28"/>
        </w:rPr>
      </w:pPr>
      <w:r>
        <w:rPr>
          <w:rFonts w:ascii="Times New Roman" w:hAnsi="Times New Roman"/>
          <w:sz w:val="28"/>
          <w:szCs w:val="28"/>
        </w:rPr>
        <w:t>Постановление вступает в силу в день, следующий за днём его официального опубликования в газете «Тюльковский вестник».</w:t>
      </w:r>
    </w:p>
    <w:p w:rsidR="00E073FE" w:rsidRDefault="00E073FE" w:rsidP="00E073FE">
      <w:pPr>
        <w:tabs>
          <w:tab w:val="left" w:pos="180"/>
        </w:tabs>
        <w:spacing w:after="0" w:line="240" w:lineRule="auto"/>
        <w:ind w:left="720"/>
        <w:rPr>
          <w:rFonts w:ascii="Times New Roman" w:hAnsi="Times New Roman"/>
          <w:sz w:val="28"/>
          <w:szCs w:val="28"/>
        </w:rPr>
      </w:pPr>
    </w:p>
    <w:p w:rsidR="00E073FE" w:rsidRDefault="00E073FE" w:rsidP="00E073FE">
      <w:pPr>
        <w:tabs>
          <w:tab w:val="left" w:pos="180"/>
        </w:tabs>
        <w:spacing w:after="0" w:line="240" w:lineRule="auto"/>
        <w:ind w:left="720"/>
        <w:rPr>
          <w:rFonts w:ascii="Times New Roman" w:hAnsi="Times New Roman"/>
          <w:sz w:val="28"/>
          <w:szCs w:val="28"/>
        </w:rPr>
      </w:pPr>
      <w:r>
        <w:rPr>
          <w:rFonts w:ascii="Times New Roman" w:hAnsi="Times New Roman"/>
          <w:sz w:val="28"/>
          <w:szCs w:val="28"/>
        </w:rPr>
        <w:t>Глава сельсовета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М. Е. Лорий.                 </w:t>
      </w:r>
    </w:p>
    <w:p w:rsidR="00E073FE" w:rsidRDefault="00E073FE" w:rsidP="00E073FE">
      <w:pPr>
        <w:tabs>
          <w:tab w:val="left" w:pos="180"/>
        </w:tabs>
        <w:spacing w:after="0" w:line="240" w:lineRule="auto"/>
        <w:rPr>
          <w:rFonts w:ascii="Times New Roman" w:hAnsi="Times New Roman"/>
          <w:sz w:val="28"/>
          <w:szCs w:val="28"/>
        </w:rPr>
      </w:pPr>
    </w:p>
    <w:p w:rsidR="00E073FE" w:rsidRPr="00DC7462" w:rsidRDefault="00E073FE" w:rsidP="00E073FE">
      <w:pPr>
        <w:ind w:right="4505"/>
        <w:rPr>
          <w:rFonts w:ascii="Times New Roman" w:hAnsi="Times New Roman"/>
          <w:sz w:val="24"/>
          <w:szCs w:val="24"/>
        </w:rPr>
        <w:sectPr w:rsidR="00E073FE" w:rsidRPr="00DC7462" w:rsidSect="00C37B05">
          <w:headerReference w:type="even" r:id="rId5"/>
          <w:headerReference w:type="default" r:id="rId6"/>
          <w:footerReference w:type="even" r:id="rId7"/>
          <w:footerReference w:type="default" r:id="rId8"/>
          <w:headerReference w:type="first" r:id="rId9"/>
          <w:footerReference w:type="first" r:id="rId10"/>
          <w:pgSz w:w="11906" w:h="16838"/>
          <w:pgMar w:top="1134" w:right="851" w:bottom="1134" w:left="1134" w:header="709" w:footer="709" w:gutter="0"/>
          <w:cols w:space="708"/>
          <w:docGrid w:linePitch="360"/>
        </w:sectPr>
      </w:pPr>
    </w:p>
    <w:p w:rsidR="00E073FE" w:rsidRDefault="00E073FE" w:rsidP="00E073FE">
      <w:pPr>
        <w:rPr>
          <w:rFonts w:ascii="Times New Roman" w:hAnsi="Times New Roman"/>
          <w:sz w:val="28"/>
          <w:szCs w:val="28"/>
        </w:rPr>
      </w:pPr>
    </w:p>
    <w:p w:rsidR="00E073FE" w:rsidRDefault="00E073FE" w:rsidP="00E073FE">
      <w:pPr>
        <w:jc w:val="right"/>
        <w:rPr>
          <w:rFonts w:ascii="Times New Roman" w:hAnsi="Times New Roman"/>
          <w:sz w:val="28"/>
          <w:szCs w:val="28"/>
        </w:rPr>
        <w:sectPr w:rsidR="00E073FE" w:rsidSect="00C37B05">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701" w:left="1134" w:header="709" w:footer="709" w:gutter="0"/>
          <w:cols w:space="708"/>
          <w:docGrid w:linePitch="360"/>
        </w:sectPr>
      </w:pPr>
      <w:r>
        <w:rPr>
          <w:rFonts w:ascii="Times New Roman" w:hAnsi="Times New Roman"/>
          <w:sz w:val="28"/>
          <w:szCs w:val="28"/>
        </w:rPr>
        <w:t xml:space="preserve">Утверждено:  </w:t>
      </w:r>
    </w:p>
    <w:p w:rsidR="00E073FE" w:rsidRDefault="00E073FE" w:rsidP="00E073FE">
      <w:pPr>
        <w:jc w:val="right"/>
        <w:rPr>
          <w:rFonts w:ascii="Times New Roman" w:hAnsi="Times New Roman"/>
          <w:sz w:val="28"/>
          <w:szCs w:val="28"/>
        </w:rPr>
      </w:pPr>
      <w:r>
        <w:rPr>
          <w:rFonts w:ascii="Times New Roman" w:hAnsi="Times New Roman"/>
          <w:sz w:val="28"/>
          <w:szCs w:val="28"/>
        </w:rPr>
        <w:lastRenderedPageBreak/>
        <w:t xml:space="preserve"> Постановлением   администрации сельсовета </w:t>
      </w:r>
    </w:p>
    <w:p w:rsidR="00E073FE" w:rsidRDefault="00E073FE" w:rsidP="00E073FE">
      <w:pPr>
        <w:jc w:val="right"/>
        <w:rPr>
          <w:rFonts w:ascii="Times New Roman" w:hAnsi="Times New Roman"/>
          <w:sz w:val="28"/>
          <w:szCs w:val="28"/>
        </w:rPr>
      </w:pPr>
      <w:r>
        <w:rPr>
          <w:rFonts w:ascii="Times New Roman" w:hAnsi="Times New Roman"/>
          <w:sz w:val="28"/>
          <w:szCs w:val="28"/>
        </w:rPr>
        <w:t>От 20.02.2013г.  № 08.</w:t>
      </w:r>
    </w:p>
    <w:p w:rsidR="00E073FE" w:rsidRDefault="00E073FE" w:rsidP="00E073FE">
      <w:pPr>
        <w:jc w:val="center"/>
        <w:rPr>
          <w:rFonts w:ascii="Times New Roman" w:hAnsi="Times New Roman"/>
          <w:b/>
          <w:sz w:val="28"/>
          <w:szCs w:val="28"/>
        </w:rPr>
      </w:pPr>
    </w:p>
    <w:p w:rsidR="00E073FE" w:rsidRDefault="00E073FE" w:rsidP="00E073FE">
      <w:pPr>
        <w:jc w:val="center"/>
        <w:rPr>
          <w:rFonts w:ascii="Times New Roman" w:hAnsi="Times New Roman"/>
          <w:b/>
          <w:sz w:val="28"/>
          <w:szCs w:val="28"/>
        </w:rPr>
      </w:pPr>
    </w:p>
    <w:p w:rsidR="00E073FE" w:rsidRDefault="00E073FE" w:rsidP="00E073FE">
      <w:pPr>
        <w:jc w:val="center"/>
        <w:rPr>
          <w:rFonts w:ascii="Times New Roman" w:hAnsi="Times New Roman"/>
          <w:b/>
          <w:sz w:val="28"/>
          <w:szCs w:val="28"/>
        </w:rPr>
      </w:pPr>
    </w:p>
    <w:p w:rsidR="00E073FE" w:rsidRPr="002A7833" w:rsidRDefault="00E073FE" w:rsidP="00E073FE">
      <w:pPr>
        <w:jc w:val="center"/>
        <w:rPr>
          <w:rFonts w:ascii="Times New Roman" w:hAnsi="Times New Roman"/>
          <w:b/>
          <w:sz w:val="36"/>
          <w:szCs w:val="36"/>
        </w:rPr>
      </w:pPr>
      <w:r w:rsidRPr="002A7833">
        <w:rPr>
          <w:rFonts w:ascii="Times New Roman" w:hAnsi="Times New Roman"/>
          <w:b/>
          <w:sz w:val="36"/>
          <w:szCs w:val="36"/>
        </w:rPr>
        <w:t>Долгосрочная целевая программа</w:t>
      </w:r>
    </w:p>
    <w:p w:rsidR="00E073FE" w:rsidRPr="002A7833" w:rsidRDefault="00E073FE" w:rsidP="00E073FE">
      <w:pPr>
        <w:jc w:val="center"/>
        <w:rPr>
          <w:rFonts w:ascii="Times New Roman" w:hAnsi="Times New Roman"/>
          <w:b/>
          <w:sz w:val="36"/>
          <w:szCs w:val="36"/>
        </w:rPr>
      </w:pPr>
      <w:r w:rsidRPr="002A7833">
        <w:rPr>
          <w:rFonts w:ascii="Times New Roman" w:hAnsi="Times New Roman"/>
          <w:b/>
          <w:sz w:val="36"/>
          <w:szCs w:val="36"/>
        </w:rPr>
        <w:t xml:space="preserve"> «Энергосбережение и повышение энергетической эффективности на территории Тюльковского сельсовета» на 2013-2015 годы.</w:t>
      </w: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ind w:left="3540" w:firstLine="708"/>
        <w:rPr>
          <w:rFonts w:ascii="Times New Roman" w:hAnsi="Times New Roman"/>
          <w:sz w:val="28"/>
          <w:szCs w:val="28"/>
        </w:rPr>
      </w:pPr>
      <w:r>
        <w:rPr>
          <w:rFonts w:ascii="Times New Roman" w:hAnsi="Times New Roman"/>
          <w:sz w:val="28"/>
          <w:szCs w:val="28"/>
        </w:rPr>
        <w:t xml:space="preserve"> Тюльково.</w:t>
      </w:r>
    </w:p>
    <w:p w:rsidR="00E073FE" w:rsidRDefault="00E073FE" w:rsidP="00E073FE">
      <w:pPr>
        <w:jc w:val="center"/>
        <w:rPr>
          <w:rFonts w:ascii="Times New Roman" w:hAnsi="Times New Roman"/>
          <w:sz w:val="28"/>
          <w:szCs w:val="28"/>
        </w:rPr>
      </w:pPr>
      <w:r>
        <w:rPr>
          <w:rFonts w:ascii="Times New Roman" w:hAnsi="Times New Roman"/>
          <w:sz w:val="28"/>
          <w:szCs w:val="28"/>
        </w:rPr>
        <w:t>2013г.</w:t>
      </w: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b/>
          <w:sz w:val="28"/>
          <w:szCs w:val="28"/>
        </w:rPr>
      </w:pPr>
      <w:r w:rsidRPr="00870511">
        <w:rPr>
          <w:rFonts w:ascii="Times New Roman" w:hAnsi="Times New Roman"/>
          <w:b/>
          <w:sz w:val="28"/>
          <w:szCs w:val="28"/>
        </w:rPr>
        <w:lastRenderedPageBreak/>
        <w:t>Содержание.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695"/>
        <w:gridCol w:w="1565"/>
      </w:tblGrid>
      <w:tr w:rsidR="00E073FE" w:rsidRPr="00ED2C32" w:rsidTr="00DB043D">
        <w:trPr>
          <w:trHeight w:val="682"/>
        </w:trPr>
        <w:tc>
          <w:tcPr>
            <w:tcW w:w="301" w:type="pct"/>
            <w:tcBorders>
              <w:bottom w:val="single" w:sz="4" w:space="0" w:color="auto"/>
            </w:tcBorders>
          </w:tcPr>
          <w:p w:rsidR="00E073FE" w:rsidRPr="00ED2C32" w:rsidRDefault="00E073FE" w:rsidP="00DB043D">
            <w:pPr>
              <w:jc w:val="center"/>
              <w:rPr>
                <w:rFonts w:ascii="Times New Roman" w:hAnsi="Times New Roman"/>
                <w:sz w:val="28"/>
                <w:szCs w:val="28"/>
              </w:rPr>
            </w:pPr>
            <w:r w:rsidRPr="00ED2C32">
              <w:rPr>
                <w:rFonts w:ascii="Times New Roman" w:hAnsi="Times New Roman"/>
                <w:sz w:val="28"/>
                <w:szCs w:val="28"/>
              </w:rPr>
              <w:t>№ п/п</w:t>
            </w:r>
          </w:p>
        </w:tc>
        <w:tc>
          <w:tcPr>
            <w:tcW w:w="3905" w:type="pct"/>
            <w:tcBorders>
              <w:bottom w:val="single" w:sz="4" w:space="0" w:color="auto"/>
            </w:tcBorders>
          </w:tcPr>
          <w:p w:rsidR="00E073FE" w:rsidRPr="00ED2C32" w:rsidRDefault="00E073FE" w:rsidP="00DB043D">
            <w:pPr>
              <w:jc w:val="center"/>
              <w:rPr>
                <w:rFonts w:ascii="Times New Roman" w:hAnsi="Times New Roman"/>
                <w:sz w:val="28"/>
                <w:szCs w:val="28"/>
              </w:rPr>
            </w:pPr>
            <w:r w:rsidRPr="00ED2C32">
              <w:rPr>
                <w:rFonts w:ascii="Times New Roman" w:hAnsi="Times New Roman"/>
                <w:sz w:val="28"/>
                <w:szCs w:val="28"/>
              </w:rPr>
              <w:t xml:space="preserve">Наименование </w:t>
            </w:r>
          </w:p>
        </w:tc>
        <w:tc>
          <w:tcPr>
            <w:tcW w:w="794" w:type="pct"/>
            <w:tcBorders>
              <w:bottom w:val="single" w:sz="4" w:space="0" w:color="auto"/>
            </w:tcBorders>
          </w:tcPr>
          <w:p w:rsidR="00E073FE" w:rsidRPr="00ED2C32" w:rsidRDefault="00E073FE" w:rsidP="00DB043D">
            <w:pPr>
              <w:jc w:val="center"/>
              <w:rPr>
                <w:rFonts w:ascii="Times New Roman" w:hAnsi="Times New Roman"/>
                <w:sz w:val="28"/>
                <w:szCs w:val="28"/>
              </w:rPr>
            </w:pPr>
            <w:r w:rsidRPr="00ED2C32">
              <w:rPr>
                <w:rFonts w:ascii="Times New Roman" w:hAnsi="Times New Roman"/>
                <w:sz w:val="28"/>
                <w:szCs w:val="28"/>
              </w:rPr>
              <w:t>Страница.</w:t>
            </w:r>
          </w:p>
        </w:tc>
      </w:tr>
      <w:tr w:rsidR="00E073FE" w:rsidRPr="00ED2C32" w:rsidTr="00DB043D">
        <w:trPr>
          <w:trHeight w:val="285"/>
        </w:trPr>
        <w:tc>
          <w:tcPr>
            <w:tcW w:w="301" w:type="pct"/>
            <w:tcBorders>
              <w:top w:val="single" w:sz="4" w:space="0" w:color="auto"/>
            </w:tcBorders>
          </w:tcPr>
          <w:p w:rsidR="00E073FE" w:rsidRPr="00ED2C32" w:rsidRDefault="00E073FE" w:rsidP="00DB043D">
            <w:pPr>
              <w:jc w:val="center"/>
              <w:rPr>
                <w:rFonts w:ascii="Times New Roman" w:hAnsi="Times New Roman"/>
                <w:sz w:val="28"/>
                <w:szCs w:val="28"/>
              </w:rPr>
            </w:pPr>
            <w:r w:rsidRPr="00ED2C32">
              <w:rPr>
                <w:rFonts w:ascii="Times New Roman" w:hAnsi="Times New Roman"/>
                <w:sz w:val="28"/>
                <w:szCs w:val="28"/>
              </w:rPr>
              <w:t>1</w:t>
            </w:r>
          </w:p>
        </w:tc>
        <w:tc>
          <w:tcPr>
            <w:tcW w:w="3905" w:type="pct"/>
            <w:tcBorders>
              <w:top w:val="single" w:sz="4" w:space="0" w:color="auto"/>
            </w:tcBorders>
          </w:tcPr>
          <w:p w:rsidR="00E073FE" w:rsidRPr="00ED2C32" w:rsidRDefault="00E073FE" w:rsidP="00DB043D">
            <w:pPr>
              <w:rPr>
                <w:rFonts w:ascii="Times New Roman" w:hAnsi="Times New Roman"/>
                <w:sz w:val="28"/>
                <w:szCs w:val="28"/>
              </w:rPr>
            </w:pPr>
            <w:r w:rsidRPr="00ED2C32">
              <w:rPr>
                <w:rFonts w:ascii="Times New Roman" w:hAnsi="Times New Roman"/>
                <w:sz w:val="28"/>
                <w:szCs w:val="28"/>
              </w:rPr>
              <w:t>Паспорт Программы</w:t>
            </w:r>
          </w:p>
        </w:tc>
        <w:tc>
          <w:tcPr>
            <w:tcW w:w="794" w:type="pct"/>
            <w:tcBorders>
              <w:top w:val="single" w:sz="4" w:space="0" w:color="auto"/>
            </w:tcBorders>
          </w:tcPr>
          <w:p w:rsidR="00E073FE" w:rsidRPr="00ED2C32" w:rsidRDefault="00E073FE" w:rsidP="00DB043D">
            <w:pPr>
              <w:jc w:val="center"/>
              <w:rPr>
                <w:rFonts w:ascii="Times New Roman" w:hAnsi="Times New Roman"/>
                <w:sz w:val="28"/>
                <w:szCs w:val="28"/>
              </w:rPr>
            </w:pPr>
            <w:r>
              <w:rPr>
                <w:rFonts w:ascii="Times New Roman" w:hAnsi="Times New Roman"/>
                <w:sz w:val="28"/>
                <w:szCs w:val="28"/>
              </w:rPr>
              <w:t>3-5</w:t>
            </w:r>
          </w:p>
        </w:tc>
      </w:tr>
      <w:tr w:rsidR="00E073FE" w:rsidRPr="00ED2C32" w:rsidTr="00DB043D">
        <w:tc>
          <w:tcPr>
            <w:tcW w:w="301" w:type="pct"/>
          </w:tcPr>
          <w:p w:rsidR="00E073FE" w:rsidRPr="00ED2C32" w:rsidRDefault="00E073FE" w:rsidP="00DB043D">
            <w:pPr>
              <w:jc w:val="center"/>
              <w:rPr>
                <w:rFonts w:ascii="Times New Roman" w:hAnsi="Times New Roman"/>
                <w:sz w:val="28"/>
                <w:szCs w:val="28"/>
              </w:rPr>
            </w:pPr>
            <w:r w:rsidRPr="00ED2C32">
              <w:rPr>
                <w:rFonts w:ascii="Times New Roman" w:hAnsi="Times New Roman"/>
                <w:sz w:val="28"/>
                <w:szCs w:val="28"/>
              </w:rPr>
              <w:t>2</w:t>
            </w:r>
          </w:p>
        </w:tc>
        <w:tc>
          <w:tcPr>
            <w:tcW w:w="3905" w:type="pct"/>
          </w:tcPr>
          <w:p w:rsidR="00E073FE" w:rsidRPr="00ED2C32" w:rsidRDefault="00E073FE" w:rsidP="00DB043D">
            <w:pPr>
              <w:rPr>
                <w:rFonts w:ascii="Times New Roman" w:hAnsi="Times New Roman"/>
                <w:sz w:val="28"/>
                <w:szCs w:val="28"/>
              </w:rPr>
            </w:pPr>
            <w:r w:rsidRPr="00ED2C32">
              <w:rPr>
                <w:rFonts w:ascii="Times New Roman" w:hAnsi="Times New Roman"/>
                <w:sz w:val="28"/>
                <w:szCs w:val="28"/>
              </w:rPr>
              <w:t>Содержание проблемы.</w:t>
            </w:r>
          </w:p>
        </w:tc>
        <w:tc>
          <w:tcPr>
            <w:tcW w:w="794" w:type="pct"/>
          </w:tcPr>
          <w:p w:rsidR="00E073FE" w:rsidRPr="00ED2C32" w:rsidRDefault="00E073FE" w:rsidP="00DB043D">
            <w:pPr>
              <w:jc w:val="center"/>
              <w:rPr>
                <w:rFonts w:ascii="Times New Roman" w:hAnsi="Times New Roman"/>
                <w:sz w:val="28"/>
                <w:szCs w:val="28"/>
              </w:rPr>
            </w:pPr>
            <w:r>
              <w:rPr>
                <w:rFonts w:ascii="Times New Roman" w:hAnsi="Times New Roman"/>
                <w:sz w:val="28"/>
                <w:szCs w:val="28"/>
              </w:rPr>
              <w:t>6-7</w:t>
            </w:r>
          </w:p>
        </w:tc>
      </w:tr>
      <w:tr w:rsidR="00E073FE" w:rsidRPr="00ED2C32" w:rsidTr="00DB043D">
        <w:tc>
          <w:tcPr>
            <w:tcW w:w="301" w:type="pct"/>
          </w:tcPr>
          <w:p w:rsidR="00E073FE" w:rsidRPr="00ED2C32" w:rsidRDefault="00E073FE" w:rsidP="00DB043D">
            <w:pPr>
              <w:jc w:val="center"/>
              <w:rPr>
                <w:rFonts w:ascii="Times New Roman" w:hAnsi="Times New Roman"/>
                <w:sz w:val="28"/>
                <w:szCs w:val="28"/>
              </w:rPr>
            </w:pPr>
            <w:r w:rsidRPr="00ED2C32">
              <w:rPr>
                <w:rFonts w:ascii="Times New Roman" w:hAnsi="Times New Roman"/>
                <w:sz w:val="28"/>
                <w:szCs w:val="28"/>
              </w:rPr>
              <w:t>3</w:t>
            </w:r>
          </w:p>
        </w:tc>
        <w:tc>
          <w:tcPr>
            <w:tcW w:w="3905" w:type="pct"/>
          </w:tcPr>
          <w:p w:rsidR="00E073FE" w:rsidRPr="00ED2C32" w:rsidRDefault="00E073FE" w:rsidP="00DB043D">
            <w:pPr>
              <w:rPr>
                <w:rFonts w:ascii="Times New Roman" w:hAnsi="Times New Roman"/>
                <w:sz w:val="28"/>
                <w:szCs w:val="28"/>
              </w:rPr>
            </w:pPr>
            <w:r w:rsidRPr="00ED2C32">
              <w:rPr>
                <w:rFonts w:ascii="Times New Roman" w:hAnsi="Times New Roman"/>
                <w:sz w:val="28"/>
                <w:szCs w:val="28"/>
              </w:rPr>
              <w:t>Цели и задачи Программы.</w:t>
            </w:r>
          </w:p>
        </w:tc>
        <w:tc>
          <w:tcPr>
            <w:tcW w:w="794" w:type="pct"/>
          </w:tcPr>
          <w:p w:rsidR="00E073FE" w:rsidRPr="00ED2C32" w:rsidRDefault="00E073FE" w:rsidP="00DB043D">
            <w:pPr>
              <w:jc w:val="center"/>
              <w:rPr>
                <w:rFonts w:ascii="Times New Roman" w:hAnsi="Times New Roman"/>
                <w:sz w:val="28"/>
                <w:szCs w:val="28"/>
              </w:rPr>
            </w:pPr>
            <w:r>
              <w:rPr>
                <w:rFonts w:ascii="Times New Roman" w:hAnsi="Times New Roman"/>
                <w:sz w:val="28"/>
                <w:szCs w:val="28"/>
              </w:rPr>
              <w:t>8</w:t>
            </w:r>
          </w:p>
        </w:tc>
      </w:tr>
      <w:tr w:rsidR="00E073FE" w:rsidRPr="00ED2C32" w:rsidTr="00DB043D">
        <w:tc>
          <w:tcPr>
            <w:tcW w:w="301" w:type="pct"/>
          </w:tcPr>
          <w:p w:rsidR="00E073FE" w:rsidRPr="00ED2C32" w:rsidRDefault="00E073FE" w:rsidP="00DB043D">
            <w:pPr>
              <w:jc w:val="center"/>
              <w:rPr>
                <w:rFonts w:ascii="Times New Roman" w:hAnsi="Times New Roman"/>
                <w:sz w:val="28"/>
                <w:szCs w:val="28"/>
              </w:rPr>
            </w:pPr>
            <w:r w:rsidRPr="00ED2C32">
              <w:rPr>
                <w:rFonts w:ascii="Times New Roman" w:hAnsi="Times New Roman"/>
                <w:sz w:val="28"/>
                <w:szCs w:val="28"/>
              </w:rPr>
              <w:t>4</w:t>
            </w:r>
          </w:p>
        </w:tc>
        <w:tc>
          <w:tcPr>
            <w:tcW w:w="3905" w:type="pct"/>
          </w:tcPr>
          <w:p w:rsidR="00E073FE" w:rsidRPr="00ED2C32" w:rsidRDefault="00E073FE" w:rsidP="00DB043D">
            <w:pPr>
              <w:rPr>
                <w:rFonts w:ascii="Times New Roman" w:hAnsi="Times New Roman"/>
                <w:sz w:val="28"/>
                <w:szCs w:val="28"/>
              </w:rPr>
            </w:pPr>
            <w:r w:rsidRPr="00ED2C32">
              <w:rPr>
                <w:rFonts w:ascii="Times New Roman" w:hAnsi="Times New Roman"/>
                <w:sz w:val="28"/>
                <w:szCs w:val="28"/>
              </w:rPr>
              <w:t>Сроки реализации Программы.</w:t>
            </w:r>
          </w:p>
        </w:tc>
        <w:tc>
          <w:tcPr>
            <w:tcW w:w="794" w:type="pct"/>
          </w:tcPr>
          <w:p w:rsidR="00E073FE" w:rsidRPr="00ED2C32" w:rsidRDefault="00E073FE" w:rsidP="00DB043D">
            <w:pPr>
              <w:jc w:val="center"/>
              <w:rPr>
                <w:rFonts w:ascii="Times New Roman" w:hAnsi="Times New Roman"/>
                <w:sz w:val="28"/>
                <w:szCs w:val="28"/>
              </w:rPr>
            </w:pPr>
            <w:r>
              <w:rPr>
                <w:rFonts w:ascii="Times New Roman" w:hAnsi="Times New Roman"/>
                <w:sz w:val="28"/>
                <w:szCs w:val="28"/>
              </w:rPr>
              <w:t>9</w:t>
            </w:r>
          </w:p>
        </w:tc>
      </w:tr>
      <w:tr w:rsidR="00E073FE" w:rsidRPr="00ED2C32" w:rsidTr="00DB043D">
        <w:tc>
          <w:tcPr>
            <w:tcW w:w="301" w:type="pct"/>
          </w:tcPr>
          <w:p w:rsidR="00E073FE" w:rsidRPr="00ED2C32" w:rsidRDefault="00E073FE" w:rsidP="00DB043D">
            <w:pPr>
              <w:jc w:val="center"/>
              <w:rPr>
                <w:rFonts w:ascii="Times New Roman" w:hAnsi="Times New Roman"/>
                <w:sz w:val="28"/>
                <w:szCs w:val="28"/>
              </w:rPr>
            </w:pPr>
            <w:r w:rsidRPr="00ED2C32">
              <w:rPr>
                <w:rFonts w:ascii="Times New Roman" w:hAnsi="Times New Roman"/>
                <w:sz w:val="28"/>
                <w:szCs w:val="28"/>
              </w:rPr>
              <w:t>5</w:t>
            </w:r>
          </w:p>
        </w:tc>
        <w:tc>
          <w:tcPr>
            <w:tcW w:w="3905" w:type="pct"/>
          </w:tcPr>
          <w:p w:rsidR="00E073FE" w:rsidRPr="00ED2C32" w:rsidRDefault="00E073FE" w:rsidP="00DB043D">
            <w:pPr>
              <w:rPr>
                <w:rFonts w:ascii="Times New Roman" w:hAnsi="Times New Roman"/>
                <w:sz w:val="28"/>
                <w:szCs w:val="28"/>
              </w:rPr>
            </w:pPr>
            <w:r w:rsidRPr="00ED2C32">
              <w:rPr>
                <w:rFonts w:ascii="Times New Roman" w:hAnsi="Times New Roman"/>
                <w:sz w:val="28"/>
                <w:szCs w:val="28"/>
              </w:rPr>
              <w:t>Система программных мероприятий.</w:t>
            </w:r>
          </w:p>
        </w:tc>
        <w:tc>
          <w:tcPr>
            <w:tcW w:w="794" w:type="pct"/>
          </w:tcPr>
          <w:p w:rsidR="00E073FE" w:rsidRPr="00ED2C32" w:rsidRDefault="00E073FE" w:rsidP="00DB043D">
            <w:pPr>
              <w:jc w:val="center"/>
              <w:rPr>
                <w:rFonts w:ascii="Times New Roman" w:hAnsi="Times New Roman"/>
                <w:sz w:val="28"/>
                <w:szCs w:val="28"/>
              </w:rPr>
            </w:pPr>
            <w:r>
              <w:rPr>
                <w:rFonts w:ascii="Times New Roman" w:hAnsi="Times New Roman"/>
                <w:sz w:val="28"/>
                <w:szCs w:val="28"/>
              </w:rPr>
              <w:t>9</w:t>
            </w:r>
          </w:p>
        </w:tc>
      </w:tr>
      <w:tr w:rsidR="00E073FE" w:rsidRPr="00ED2C32" w:rsidTr="00DB043D">
        <w:tc>
          <w:tcPr>
            <w:tcW w:w="301" w:type="pct"/>
          </w:tcPr>
          <w:p w:rsidR="00E073FE" w:rsidRPr="00ED2C32" w:rsidRDefault="00E073FE" w:rsidP="00DB043D">
            <w:pPr>
              <w:jc w:val="center"/>
              <w:rPr>
                <w:rFonts w:ascii="Times New Roman" w:hAnsi="Times New Roman"/>
                <w:sz w:val="28"/>
                <w:szCs w:val="28"/>
              </w:rPr>
            </w:pPr>
            <w:r w:rsidRPr="00ED2C32">
              <w:rPr>
                <w:rFonts w:ascii="Times New Roman" w:hAnsi="Times New Roman"/>
                <w:sz w:val="28"/>
                <w:szCs w:val="28"/>
              </w:rPr>
              <w:t>6</w:t>
            </w:r>
          </w:p>
        </w:tc>
        <w:tc>
          <w:tcPr>
            <w:tcW w:w="3905" w:type="pct"/>
          </w:tcPr>
          <w:p w:rsidR="00E073FE" w:rsidRPr="00ED2C32" w:rsidRDefault="00E073FE" w:rsidP="00DB043D">
            <w:pPr>
              <w:rPr>
                <w:rFonts w:ascii="Times New Roman" w:hAnsi="Times New Roman"/>
                <w:sz w:val="28"/>
                <w:szCs w:val="28"/>
              </w:rPr>
            </w:pPr>
            <w:r w:rsidRPr="00ED2C32">
              <w:rPr>
                <w:rFonts w:ascii="Times New Roman" w:hAnsi="Times New Roman"/>
                <w:sz w:val="28"/>
                <w:szCs w:val="28"/>
              </w:rPr>
              <w:t>Ресурсное обеспечение Программы.</w:t>
            </w:r>
          </w:p>
        </w:tc>
        <w:tc>
          <w:tcPr>
            <w:tcW w:w="794" w:type="pct"/>
          </w:tcPr>
          <w:p w:rsidR="00E073FE" w:rsidRPr="00ED2C32" w:rsidRDefault="00E073FE" w:rsidP="00DB043D">
            <w:pPr>
              <w:jc w:val="center"/>
              <w:rPr>
                <w:rFonts w:ascii="Times New Roman" w:hAnsi="Times New Roman"/>
                <w:sz w:val="28"/>
                <w:szCs w:val="28"/>
              </w:rPr>
            </w:pPr>
            <w:r>
              <w:rPr>
                <w:rFonts w:ascii="Times New Roman" w:hAnsi="Times New Roman"/>
                <w:sz w:val="28"/>
                <w:szCs w:val="28"/>
              </w:rPr>
              <w:t>9</w:t>
            </w:r>
          </w:p>
        </w:tc>
      </w:tr>
      <w:tr w:rsidR="00E073FE" w:rsidRPr="00ED2C32" w:rsidTr="00DB043D">
        <w:tc>
          <w:tcPr>
            <w:tcW w:w="301" w:type="pct"/>
          </w:tcPr>
          <w:p w:rsidR="00E073FE" w:rsidRPr="00ED2C32" w:rsidRDefault="00E073FE" w:rsidP="00DB043D">
            <w:pPr>
              <w:jc w:val="center"/>
              <w:rPr>
                <w:rFonts w:ascii="Times New Roman" w:hAnsi="Times New Roman"/>
                <w:sz w:val="28"/>
                <w:szCs w:val="28"/>
              </w:rPr>
            </w:pPr>
            <w:r w:rsidRPr="00ED2C32">
              <w:rPr>
                <w:rFonts w:ascii="Times New Roman" w:hAnsi="Times New Roman"/>
                <w:sz w:val="28"/>
                <w:szCs w:val="28"/>
              </w:rPr>
              <w:t>7</w:t>
            </w:r>
          </w:p>
        </w:tc>
        <w:tc>
          <w:tcPr>
            <w:tcW w:w="3905" w:type="pct"/>
          </w:tcPr>
          <w:p w:rsidR="00E073FE" w:rsidRPr="00ED2C32" w:rsidRDefault="00E073FE" w:rsidP="00DB043D">
            <w:pPr>
              <w:rPr>
                <w:rFonts w:ascii="Times New Roman" w:hAnsi="Times New Roman"/>
                <w:sz w:val="28"/>
                <w:szCs w:val="28"/>
              </w:rPr>
            </w:pPr>
            <w:r w:rsidRPr="00ED2C32">
              <w:rPr>
                <w:rFonts w:ascii="Times New Roman" w:hAnsi="Times New Roman"/>
                <w:sz w:val="28"/>
                <w:szCs w:val="28"/>
              </w:rPr>
              <w:t>Ожидаемые результаты и оценка эффективности Программы.</w:t>
            </w:r>
          </w:p>
        </w:tc>
        <w:tc>
          <w:tcPr>
            <w:tcW w:w="794" w:type="pct"/>
          </w:tcPr>
          <w:p w:rsidR="00E073FE" w:rsidRPr="00ED2C32" w:rsidRDefault="00E073FE" w:rsidP="00DB043D">
            <w:pPr>
              <w:jc w:val="center"/>
              <w:rPr>
                <w:rFonts w:ascii="Times New Roman" w:hAnsi="Times New Roman"/>
                <w:sz w:val="28"/>
                <w:szCs w:val="28"/>
              </w:rPr>
            </w:pPr>
            <w:r>
              <w:rPr>
                <w:rFonts w:ascii="Times New Roman" w:hAnsi="Times New Roman"/>
                <w:sz w:val="28"/>
                <w:szCs w:val="28"/>
              </w:rPr>
              <w:t>10</w:t>
            </w:r>
          </w:p>
        </w:tc>
      </w:tr>
      <w:tr w:rsidR="00E073FE" w:rsidRPr="00ED2C32" w:rsidTr="00DB043D">
        <w:tc>
          <w:tcPr>
            <w:tcW w:w="301" w:type="pct"/>
          </w:tcPr>
          <w:p w:rsidR="00E073FE" w:rsidRPr="00ED2C32" w:rsidRDefault="00E073FE" w:rsidP="00DB043D">
            <w:pPr>
              <w:jc w:val="center"/>
              <w:rPr>
                <w:rFonts w:ascii="Times New Roman" w:hAnsi="Times New Roman"/>
                <w:sz w:val="28"/>
                <w:szCs w:val="28"/>
              </w:rPr>
            </w:pPr>
            <w:r w:rsidRPr="00ED2C32">
              <w:rPr>
                <w:rFonts w:ascii="Times New Roman" w:hAnsi="Times New Roman"/>
                <w:sz w:val="28"/>
                <w:szCs w:val="28"/>
              </w:rPr>
              <w:t>8</w:t>
            </w:r>
          </w:p>
        </w:tc>
        <w:tc>
          <w:tcPr>
            <w:tcW w:w="3905" w:type="pct"/>
          </w:tcPr>
          <w:p w:rsidR="00E073FE" w:rsidRPr="00ED2C32" w:rsidRDefault="00E073FE" w:rsidP="00DB043D">
            <w:pPr>
              <w:rPr>
                <w:rFonts w:ascii="Times New Roman" w:hAnsi="Times New Roman"/>
                <w:sz w:val="28"/>
                <w:szCs w:val="28"/>
              </w:rPr>
            </w:pPr>
            <w:r w:rsidRPr="00ED2C32">
              <w:rPr>
                <w:rFonts w:ascii="Times New Roman" w:hAnsi="Times New Roman"/>
                <w:sz w:val="28"/>
                <w:szCs w:val="28"/>
              </w:rPr>
              <w:t>Си</w:t>
            </w:r>
            <w:r>
              <w:rPr>
                <w:rFonts w:ascii="Times New Roman" w:hAnsi="Times New Roman"/>
                <w:sz w:val="28"/>
                <w:szCs w:val="28"/>
              </w:rPr>
              <w:t>стема управления Программой</w:t>
            </w:r>
            <w:r w:rsidRPr="00ED2C32">
              <w:rPr>
                <w:rFonts w:ascii="Times New Roman" w:hAnsi="Times New Roman"/>
                <w:sz w:val="28"/>
                <w:szCs w:val="28"/>
              </w:rPr>
              <w:t>.</w:t>
            </w:r>
          </w:p>
        </w:tc>
        <w:tc>
          <w:tcPr>
            <w:tcW w:w="794" w:type="pct"/>
          </w:tcPr>
          <w:p w:rsidR="00E073FE" w:rsidRPr="00ED2C32" w:rsidRDefault="00E073FE" w:rsidP="00DB043D">
            <w:pPr>
              <w:jc w:val="center"/>
              <w:rPr>
                <w:rFonts w:ascii="Times New Roman" w:hAnsi="Times New Roman"/>
                <w:sz w:val="28"/>
                <w:szCs w:val="28"/>
              </w:rPr>
            </w:pPr>
            <w:r>
              <w:rPr>
                <w:rFonts w:ascii="Times New Roman" w:hAnsi="Times New Roman"/>
                <w:sz w:val="28"/>
                <w:szCs w:val="28"/>
              </w:rPr>
              <w:t>11</w:t>
            </w:r>
          </w:p>
        </w:tc>
      </w:tr>
      <w:tr w:rsidR="00E073FE" w:rsidRPr="00ED2C32" w:rsidTr="00DB043D">
        <w:tc>
          <w:tcPr>
            <w:tcW w:w="301" w:type="pct"/>
          </w:tcPr>
          <w:p w:rsidR="00E073FE" w:rsidRPr="00ED2C32" w:rsidRDefault="00E073FE" w:rsidP="00DB043D">
            <w:pPr>
              <w:jc w:val="center"/>
              <w:rPr>
                <w:rFonts w:ascii="Times New Roman" w:hAnsi="Times New Roman"/>
                <w:sz w:val="28"/>
                <w:szCs w:val="28"/>
              </w:rPr>
            </w:pPr>
            <w:r w:rsidRPr="00ED2C32">
              <w:rPr>
                <w:rFonts w:ascii="Times New Roman" w:hAnsi="Times New Roman"/>
                <w:sz w:val="28"/>
                <w:szCs w:val="28"/>
              </w:rPr>
              <w:t>9</w:t>
            </w:r>
          </w:p>
        </w:tc>
        <w:tc>
          <w:tcPr>
            <w:tcW w:w="3905" w:type="pct"/>
          </w:tcPr>
          <w:p w:rsidR="00E073FE" w:rsidRPr="00ED2C32" w:rsidRDefault="00E073FE" w:rsidP="00DB043D">
            <w:pPr>
              <w:rPr>
                <w:rFonts w:ascii="Times New Roman" w:hAnsi="Times New Roman"/>
                <w:sz w:val="28"/>
                <w:szCs w:val="28"/>
              </w:rPr>
            </w:pPr>
            <w:r w:rsidRPr="00ED2C32">
              <w:rPr>
                <w:rFonts w:ascii="Times New Roman" w:hAnsi="Times New Roman"/>
                <w:sz w:val="28"/>
                <w:szCs w:val="28"/>
              </w:rPr>
              <w:t>Приложение 1. Мероприятия Программы.</w:t>
            </w:r>
          </w:p>
        </w:tc>
        <w:tc>
          <w:tcPr>
            <w:tcW w:w="794" w:type="pct"/>
          </w:tcPr>
          <w:p w:rsidR="00E073FE" w:rsidRPr="00ED2C32" w:rsidRDefault="00E073FE" w:rsidP="00DB043D">
            <w:pPr>
              <w:jc w:val="center"/>
              <w:rPr>
                <w:rFonts w:ascii="Times New Roman" w:hAnsi="Times New Roman"/>
                <w:sz w:val="28"/>
                <w:szCs w:val="28"/>
              </w:rPr>
            </w:pPr>
            <w:r>
              <w:rPr>
                <w:rFonts w:ascii="Times New Roman" w:hAnsi="Times New Roman"/>
                <w:sz w:val="28"/>
                <w:szCs w:val="28"/>
              </w:rPr>
              <w:t>12-14</w:t>
            </w:r>
          </w:p>
        </w:tc>
      </w:tr>
      <w:tr w:rsidR="00E073FE" w:rsidRPr="00ED2C32" w:rsidTr="00DB043D">
        <w:tc>
          <w:tcPr>
            <w:tcW w:w="301" w:type="pct"/>
          </w:tcPr>
          <w:p w:rsidR="00E073FE" w:rsidRPr="00ED2C32" w:rsidRDefault="00E073FE" w:rsidP="00DB043D">
            <w:pPr>
              <w:jc w:val="center"/>
              <w:rPr>
                <w:rFonts w:ascii="Times New Roman" w:hAnsi="Times New Roman"/>
                <w:sz w:val="28"/>
                <w:szCs w:val="28"/>
              </w:rPr>
            </w:pPr>
            <w:r w:rsidRPr="00ED2C32">
              <w:rPr>
                <w:rFonts w:ascii="Times New Roman" w:hAnsi="Times New Roman"/>
                <w:sz w:val="28"/>
                <w:szCs w:val="28"/>
              </w:rPr>
              <w:t>10</w:t>
            </w:r>
          </w:p>
        </w:tc>
        <w:tc>
          <w:tcPr>
            <w:tcW w:w="3905" w:type="pct"/>
          </w:tcPr>
          <w:p w:rsidR="00E073FE" w:rsidRPr="00ED2C32" w:rsidRDefault="00E073FE" w:rsidP="00DB043D">
            <w:pPr>
              <w:rPr>
                <w:rFonts w:ascii="Times New Roman" w:hAnsi="Times New Roman"/>
                <w:sz w:val="28"/>
                <w:szCs w:val="28"/>
              </w:rPr>
            </w:pPr>
            <w:r w:rsidRPr="00ED2C32">
              <w:rPr>
                <w:rFonts w:ascii="Times New Roman" w:hAnsi="Times New Roman"/>
                <w:sz w:val="28"/>
                <w:szCs w:val="28"/>
              </w:rPr>
              <w:t>Приложение 2. Ресурсное обеспечение (финансирование) Программы.</w:t>
            </w:r>
          </w:p>
        </w:tc>
        <w:tc>
          <w:tcPr>
            <w:tcW w:w="794" w:type="pct"/>
          </w:tcPr>
          <w:p w:rsidR="00E073FE" w:rsidRPr="00ED2C32" w:rsidRDefault="00E073FE" w:rsidP="00DB043D">
            <w:pPr>
              <w:jc w:val="center"/>
              <w:rPr>
                <w:rFonts w:ascii="Times New Roman" w:hAnsi="Times New Roman"/>
                <w:sz w:val="28"/>
                <w:szCs w:val="28"/>
              </w:rPr>
            </w:pPr>
            <w:r>
              <w:rPr>
                <w:rFonts w:ascii="Times New Roman" w:hAnsi="Times New Roman"/>
                <w:sz w:val="28"/>
                <w:szCs w:val="28"/>
              </w:rPr>
              <w:t>15-17</w:t>
            </w:r>
          </w:p>
        </w:tc>
      </w:tr>
    </w:tbl>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Default="00E073FE" w:rsidP="00E073FE">
      <w:pPr>
        <w:jc w:val="center"/>
        <w:rPr>
          <w:rFonts w:ascii="Times New Roman" w:hAnsi="Times New Roman"/>
          <w:sz w:val="28"/>
          <w:szCs w:val="28"/>
        </w:rPr>
      </w:pPr>
    </w:p>
    <w:p w:rsidR="00E073FE" w:rsidRPr="00412494" w:rsidRDefault="00E073FE" w:rsidP="00E073FE">
      <w:pPr>
        <w:jc w:val="center"/>
        <w:rPr>
          <w:rFonts w:ascii="Times New Roman" w:hAnsi="Times New Roman"/>
          <w:b/>
          <w:sz w:val="28"/>
          <w:szCs w:val="28"/>
        </w:rPr>
      </w:pPr>
      <w:r w:rsidRPr="00412494">
        <w:rPr>
          <w:rFonts w:ascii="Times New Roman" w:hAnsi="Times New Roman"/>
          <w:b/>
          <w:sz w:val="28"/>
          <w:szCs w:val="28"/>
        </w:rPr>
        <w:lastRenderedPageBreak/>
        <w:t>Паспорт Программы.</w:t>
      </w:r>
    </w:p>
    <w:tbl>
      <w:tblPr>
        <w:tblW w:w="5394"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8362"/>
      </w:tblGrid>
      <w:tr w:rsidR="00E073FE" w:rsidRPr="009D1D92" w:rsidTr="00DB043D">
        <w:tc>
          <w:tcPr>
            <w:tcW w:w="1067" w:type="pct"/>
          </w:tcPr>
          <w:p w:rsidR="00E073FE" w:rsidRPr="009D1D92" w:rsidRDefault="00E073FE" w:rsidP="00DB043D">
            <w:pPr>
              <w:spacing w:after="0" w:line="240" w:lineRule="auto"/>
              <w:rPr>
                <w:rFonts w:ascii="Times New Roman" w:hAnsi="Times New Roman"/>
                <w:sz w:val="28"/>
                <w:szCs w:val="28"/>
              </w:rPr>
            </w:pPr>
            <w:r w:rsidRPr="009D1D92">
              <w:rPr>
                <w:rFonts w:ascii="Times New Roman" w:hAnsi="Times New Roman"/>
                <w:sz w:val="28"/>
                <w:szCs w:val="28"/>
              </w:rPr>
              <w:t>Наименование программы</w:t>
            </w:r>
          </w:p>
        </w:tc>
        <w:tc>
          <w:tcPr>
            <w:tcW w:w="3933" w:type="pct"/>
          </w:tcPr>
          <w:p w:rsidR="00E073FE" w:rsidRPr="009D1D92" w:rsidRDefault="00E073FE" w:rsidP="00DB043D">
            <w:pPr>
              <w:spacing w:after="0" w:line="240" w:lineRule="auto"/>
              <w:jc w:val="center"/>
              <w:rPr>
                <w:rFonts w:ascii="Times New Roman" w:hAnsi="Times New Roman"/>
                <w:sz w:val="28"/>
                <w:szCs w:val="28"/>
              </w:rPr>
            </w:pPr>
            <w:r w:rsidRPr="009D1D92">
              <w:rPr>
                <w:rFonts w:ascii="Times New Roman" w:hAnsi="Times New Roman"/>
                <w:sz w:val="28"/>
                <w:szCs w:val="28"/>
              </w:rPr>
              <w:t xml:space="preserve">Муниципальная программа «Энергосбережение и повышение энергетической эффективности в муниципальном образовании Тюльковский сельсовет Балахтинского района Красноярского края»                </w:t>
            </w:r>
            <w:r>
              <w:rPr>
                <w:rFonts w:ascii="Times New Roman" w:hAnsi="Times New Roman"/>
                <w:sz w:val="28"/>
                <w:szCs w:val="28"/>
              </w:rPr>
              <w:t xml:space="preserve">      </w:t>
            </w:r>
            <w:r w:rsidRPr="009D1D92">
              <w:rPr>
                <w:rFonts w:ascii="Times New Roman" w:hAnsi="Times New Roman"/>
                <w:sz w:val="28"/>
                <w:szCs w:val="28"/>
              </w:rPr>
              <w:t xml:space="preserve">   на 2013-2015 годы. (далее Программа).</w:t>
            </w:r>
          </w:p>
          <w:p w:rsidR="00E073FE" w:rsidRPr="009D1D92" w:rsidRDefault="00E073FE" w:rsidP="00DB043D">
            <w:pPr>
              <w:spacing w:after="0" w:line="240" w:lineRule="auto"/>
              <w:rPr>
                <w:rFonts w:ascii="Times New Roman" w:hAnsi="Times New Roman"/>
                <w:sz w:val="28"/>
                <w:szCs w:val="28"/>
              </w:rPr>
            </w:pPr>
          </w:p>
        </w:tc>
      </w:tr>
      <w:tr w:rsidR="00E073FE" w:rsidRPr="009D1D92" w:rsidTr="00DB043D">
        <w:trPr>
          <w:trHeight w:val="4359"/>
        </w:trPr>
        <w:tc>
          <w:tcPr>
            <w:tcW w:w="1067" w:type="pct"/>
            <w:tcBorders>
              <w:bottom w:val="single" w:sz="4" w:space="0" w:color="auto"/>
            </w:tcBorders>
          </w:tcPr>
          <w:p w:rsidR="00E073FE" w:rsidRPr="009D1D92" w:rsidRDefault="00E073FE" w:rsidP="00DB043D">
            <w:pPr>
              <w:spacing w:after="0" w:line="240" w:lineRule="auto"/>
              <w:rPr>
                <w:rFonts w:ascii="Times New Roman" w:hAnsi="Times New Roman"/>
                <w:sz w:val="28"/>
                <w:szCs w:val="28"/>
              </w:rPr>
            </w:pPr>
            <w:r w:rsidRPr="009D1D92">
              <w:rPr>
                <w:rFonts w:ascii="Times New Roman" w:hAnsi="Times New Roman"/>
                <w:sz w:val="28"/>
                <w:szCs w:val="28"/>
              </w:rPr>
              <w:t>Основные разработки Программы</w:t>
            </w:r>
          </w:p>
        </w:tc>
        <w:tc>
          <w:tcPr>
            <w:tcW w:w="3933" w:type="pct"/>
            <w:tcBorders>
              <w:bottom w:val="single" w:sz="4" w:space="0" w:color="auto"/>
            </w:tcBorders>
          </w:tcPr>
          <w:p w:rsidR="00E073FE" w:rsidRDefault="00E073FE" w:rsidP="00E073FE">
            <w:pPr>
              <w:pStyle w:val="a7"/>
              <w:numPr>
                <w:ilvl w:val="0"/>
                <w:numId w:val="2"/>
              </w:numPr>
              <w:spacing w:line="240" w:lineRule="auto"/>
              <w:ind w:right="0"/>
              <w:rPr>
                <w:sz w:val="28"/>
                <w:szCs w:val="28"/>
              </w:rPr>
            </w:pPr>
            <w:r w:rsidRPr="009D1D92">
              <w:rPr>
                <w:sz w:val="28"/>
                <w:szCs w:val="28"/>
              </w:rPr>
              <w:t xml:space="preserve"> Федеральный закон от </w:t>
            </w:r>
            <w:r>
              <w:rPr>
                <w:sz w:val="28"/>
                <w:szCs w:val="28"/>
              </w:rPr>
              <w:t>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073FE" w:rsidRDefault="00E073FE" w:rsidP="00E073FE">
            <w:pPr>
              <w:pStyle w:val="a7"/>
              <w:numPr>
                <w:ilvl w:val="0"/>
                <w:numId w:val="2"/>
              </w:numPr>
              <w:spacing w:line="240" w:lineRule="auto"/>
              <w:ind w:right="0"/>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E073FE" w:rsidRDefault="00E073FE" w:rsidP="00E073FE">
            <w:pPr>
              <w:pStyle w:val="a7"/>
              <w:numPr>
                <w:ilvl w:val="0"/>
                <w:numId w:val="2"/>
              </w:numPr>
              <w:spacing w:line="240" w:lineRule="auto"/>
              <w:ind w:right="0"/>
              <w:rPr>
                <w:sz w:val="28"/>
                <w:szCs w:val="28"/>
              </w:rPr>
            </w:pPr>
            <w:r>
              <w:rPr>
                <w:sz w:val="28"/>
                <w:szCs w:val="28"/>
              </w:rPr>
              <w:t>Указ Президента РФ от 04.06.2008г. № 889 «О некоторых мерах по повышению энергетической и экологической эффективности российской экономики».</w:t>
            </w:r>
          </w:p>
          <w:p w:rsidR="00E073FE" w:rsidRDefault="00E073FE" w:rsidP="00E073FE">
            <w:pPr>
              <w:pStyle w:val="a7"/>
              <w:numPr>
                <w:ilvl w:val="0"/>
                <w:numId w:val="2"/>
              </w:numPr>
              <w:spacing w:line="240" w:lineRule="auto"/>
              <w:ind w:right="0"/>
              <w:rPr>
                <w:sz w:val="28"/>
                <w:szCs w:val="28"/>
              </w:rPr>
            </w:pPr>
            <w:r>
              <w:rPr>
                <w:sz w:val="28"/>
                <w:szCs w:val="28"/>
              </w:rPr>
              <w:t>Постановление Правительства Российской Федерации от 31.12.2009г. № 1225 «О требованиях к региональным и муниципальным программам в области энергосбережения и повышения энергетической эффективности».</w:t>
            </w:r>
          </w:p>
          <w:p w:rsidR="00E073FE" w:rsidRDefault="00E073FE" w:rsidP="00E073FE">
            <w:pPr>
              <w:pStyle w:val="a7"/>
              <w:numPr>
                <w:ilvl w:val="0"/>
                <w:numId w:val="2"/>
              </w:numPr>
              <w:spacing w:line="240" w:lineRule="auto"/>
              <w:ind w:right="0"/>
              <w:rPr>
                <w:sz w:val="28"/>
                <w:szCs w:val="28"/>
              </w:rPr>
            </w:pPr>
            <w:r>
              <w:rPr>
                <w:sz w:val="28"/>
                <w:szCs w:val="28"/>
              </w:rPr>
              <w:t xml:space="preserve">Постановление Главы Тюльковского сельсовета </w:t>
            </w:r>
          </w:p>
          <w:p w:rsidR="00E073FE" w:rsidRDefault="00E073FE" w:rsidP="00DB043D">
            <w:pPr>
              <w:pStyle w:val="a7"/>
              <w:rPr>
                <w:sz w:val="28"/>
                <w:szCs w:val="28"/>
              </w:rPr>
            </w:pPr>
            <w:r>
              <w:rPr>
                <w:sz w:val="28"/>
                <w:szCs w:val="28"/>
              </w:rPr>
              <w:t>от 09.01.2013г.  № 01  «О разработке Программы «Энергосбережение и повышение энергетической эффективности на территории Тюльковского сельсовета».</w:t>
            </w:r>
          </w:p>
          <w:p w:rsidR="00E073FE" w:rsidRPr="009D1D92" w:rsidRDefault="00E073FE" w:rsidP="00DB043D">
            <w:pPr>
              <w:pStyle w:val="a7"/>
              <w:rPr>
                <w:sz w:val="28"/>
                <w:szCs w:val="28"/>
              </w:rPr>
            </w:pPr>
          </w:p>
        </w:tc>
      </w:tr>
      <w:tr w:rsidR="00E073FE" w:rsidRPr="009D1D92" w:rsidTr="00DB043D">
        <w:trPr>
          <w:trHeight w:val="675"/>
        </w:trPr>
        <w:tc>
          <w:tcPr>
            <w:tcW w:w="1067" w:type="pct"/>
            <w:tcBorders>
              <w:top w:val="single" w:sz="4" w:space="0" w:color="auto"/>
              <w:bottom w:val="single" w:sz="4" w:space="0" w:color="auto"/>
            </w:tcBorders>
          </w:tcPr>
          <w:p w:rsidR="00E073FE" w:rsidRPr="009D1D92" w:rsidRDefault="00E073FE" w:rsidP="00DB043D">
            <w:pPr>
              <w:rPr>
                <w:rFonts w:ascii="Times New Roman" w:hAnsi="Times New Roman"/>
                <w:sz w:val="28"/>
                <w:szCs w:val="28"/>
              </w:rPr>
            </w:pPr>
            <w:r>
              <w:rPr>
                <w:rFonts w:ascii="Times New Roman" w:hAnsi="Times New Roman"/>
                <w:sz w:val="28"/>
                <w:szCs w:val="28"/>
              </w:rPr>
              <w:t>Муниципальные заказчики Программы</w:t>
            </w:r>
          </w:p>
        </w:tc>
        <w:tc>
          <w:tcPr>
            <w:tcW w:w="3933" w:type="pct"/>
            <w:tcBorders>
              <w:top w:val="single" w:sz="4" w:space="0" w:color="auto"/>
              <w:bottom w:val="single" w:sz="4" w:space="0" w:color="auto"/>
            </w:tcBorders>
          </w:tcPr>
          <w:p w:rsidR="00E073FE" w:rsidRDefault="00E073FE" w:rsidP="00DB043D">
            <w:pPr>
              <w:pStyle w:val="a7"/>
              <w:rPr>
                <w:sz w:val="28"/>
                <w:szCs w:val="28"/>
              </w:rPr>
            </w:pPr>
            <w:r>
              <w:rPr>
                <w:sz w:val="28"/>
                <w:szCs w:val="28"/>
              </w:rPr>
              <w:t xml:space="preserve">Администрация Тюльковского сельсовета Балахтинского района Красноярского края           </w:t>
            </w:r>
          </w:p>
          <w:p w:rsidR="00E073FE" w:rsidRPr="009D1D92" w:rsidRDefault="00E073FE" w:rsidP="00DB043D">
            <w:pPr>
              <w:pStyle w:val="a7"/>
              <w:rPr>
                <w:sz w:val="28"/>
                <w:szCs w:val="28"/>
              </w:rPr>
            </w:pPr>
          </w:p>
        </w:tc>
      </w:tr>
      <w:tr w:rsidR="00E073FE" w:rsidRPr="009D1D92" w:rsidTr="00DB043D">
        <w:trPr>
          <w:trHeight w:val="675"/>
        </w:trPr>
        <w:tc>
          <w:tcPr>
            <w:tcW w:w="1067" w:type="pct"/>
            <w:tcBorders>
              <w:top w:val="single" w:sz="4" w:space="0" w:color="auto"/>
              <w:bottom w:val="single" w:sz="4" w:space="0" w:color="auto"/>
            </w:tcBorders>
          </w:tcPr>
          <w:p w:rsidR="00E073FE" w:rsidRDefault="00E073FE" w:rsidP="00DB043D">
            <w:pPr>
              <w:rPr>
                <w:rFonts w:ascii="Times New Roman" w:hAnsi="Times New Roman"/>
                <w:sz w:val="28"/>
                <w:szCs w:val="28"/>
              </w:rPr>
            </w:pPr>
            <w:r>
              <w:rPr>
                <w:rFonts w:ascii="Times New Roman" w:hAnsi="Times New Roman"/>
                <w:sz w:val="28"/>
                <w:szCs w:val="28"/>
              </w:rPr>
              <w:t>Исполнители Программы</w:t>
            </w:r>
          </w:p>
        </w:tc>
        <w:tc>
          <w:tcPr>
            <w:tcW w:w="3933" w:type="pct"/>
            <w:tcBorders>
              <w:top w:val="single" w:sz="4" w:space="0" w:color="auto"/>
              <w:bottom w:val="single" w:sz="4" w:space="0" w:color="auto"/>
            </w:tcBorders>
          </w:tcPr>
          <w:p w:rsidR="00E073FE" w:rsidRDefault="00E073FE" w:rsidP="00DB043D">
            <w:pPr>
              <w:pStyle w:val="a7"/>
              <w:rPr>
                <w:sz w:val="28"/>
                <w:szCs w:val="28"/>
              </w:rPr>
            </w:pPr>
            <w:r>
              <w:rPr>
                <w:sz w:val="28"/>
                <w:szCs w:val="28"/>
              </w:rPr>
              <w:t xml:space="preserve">Администрация Тюльковского сельсовета Балахтинского района Красноярского края           </w:t>
            </w:r>
          </w:p>
          <w:p w:rsidR="00E073FE" w:rsidRDefault="00E073FE" w:rsidP="00DB043D">
            <w:pPr>
              <w:pStyle w:val="a7"/>
              <w:rPr>
                <w:sz w:val="28"/>
                <w:szCs w:val="28"/>
              </w:rPr>
            </w:pPr>
          </w:p>
        </w:tc>
      </w:tr>
      <w:tr w:rsidR="00E073FE" w:rsidRPr="009D1D92" w:rsidTr="00DB043D">
        <w:trPr>
          <w:trHeight w:val="675"/>
        </w:trPr>
        <w:tc>
          <w:tcPr>
            <w:tcW w:w="1067" w:type="pct"/>
            <w:tcBorders>
              <w:top w:val="single" w:sz="4" w:space="0" w:color="auto"/>
              <w:bottom w:val="single" w:sz="4" w:space="0" w:color="auto"/>
            </w:tcBorders>
          </w:tcPr>
          <w:p w:rsidR="00E073FE" w:rsidRDefault="00E073FE" w:rsidP="00DB043D">
            <w:pPr>
              <w:rPr>
                <w:rFonts w:ascii="Times New Roman" w:hAnsi="Times New Roman"/>
                <w:sz w:val="28"/>
                <w:szCs w:val="28"/>
              </w:rPr>
            </w:pPr>
            <w:r>
              <w:rPr>
                <w:rFonts w:ascii="Times New Roman" w:hAnsi="Times New Roman"/>
                <w:sz w:val="28"/>
                <w:szCs w:val="28"/>
              </w:rPr>
              <w:t>Цели и задачи Программы</w:t>
            </w:r>
          </w:p>
        </w:tc>
        <w:tc>
          <w:tcPr>
            <w:tcW w:w="3933" w:type="pct"/>
            <w:tcBorders>
              <w:top w:val="single" w:sz="4" w:space="0" w:color="auto"/>
              <w:bottom w:val="single" w:sz="4" w:space="0" w:color="auto"/>
            </w:tcBorders>
          </w:tcPr>
          <w:p w:rsidR="00E073FE" w:rsidRDefault="00E073FE" w:rsidP="00DB043D">
            <w:pPr>
              <w:pStyle w:val="a7"/>
              <w:rPr>
                <w:sz w:val="28"/>
                <w:szCs w:val="28"/>
              </w:rPr>
            </w:pPr>
            <w:r w:rsidRPr="00232E48">
              <w:rPr>
                <w:b/>
                <w:sz w:val="28"/>
                <w:szCs w:val="28"/>
              </w:rPr>
              <w:t>Цели Программы</w:t>
            </w:r>
            <w:r>
              <w:rPr>
                <w:b/>
                <w:sz w:val="28"/>
                <w:szCs w:val="28"/>
              </w:rPr>
              <w:t xml:space="preserve">: </w:t>
            </w:r>
          </w:p>
          <w:p w:rsidR="00E073FE" w:rsidRDefault="00E073FE" w:rsidP="00DB043D">
            <w:pPr>
              <w:pStyle w:val="a7"/>
              <w:rPr>
                <w:sz w:val="28"/>
                <w:szCs w:val="28"/>
              </w:rPr>
            </w:pPr>
            <w:r>
              <w:rPr>
                <w:sz w:val="28"/>
                <w:szCs w:val="28"/>
              </w:rPr>
              <w:t>Основными целями Программы являются:</w:t>
            </w:r>
          </w:p>
          <w:p w:rsidR="00E073FE" w:rsidRDefault="00E073FE" w:rsidP="00DB043D">
            <w:pPr>
              <w:pStyle w:val="a7"/>
              <w:rPr>
                <w:sz w:val="28"/>
                <w:szCs w:val="28"/>
              </w:rPr>
            </w:pPr>
            <w:r>
              <w:rPr>
                <w:sz w:val="28"/>
                <w:szCs w:val="28"/>
              </w:rPr>
              <w:t>- снижение расходов бюджета за счёт рационального использования всех энергетических ресурсов и повышение эффективности их использования;</w:t>
            </w:r>
          </w:p>
          <w:p w:rsidR="00E073FE" w:rsidRPr="00232E48" w:rsidRDefault="00E073FE" w:rsidP="00DB043D">
            <w:pPr>
              <w:pStyle w:val="a7"/>
              <w:rPr>
                <w:sz w:val="28"/>
                <w:szCs w:val="28"/>
              </w:rPr>
            </w:pPr>
            <w:r>
              <w:rPr>
                <w:sz w:val="28"/>
                <w:szCs w:val="28"/>
              </w:rPr>
              <w:t>- создание условий для перевода экономики и бюджетной сферы муниципального образования на энергосберегающий путь развития.</w:t>
            </w:r>
          </w:p>
        </w:tc>
      </w:tr>
      <w:tr w:rsidR="00E073FE" w:rsidRPr="009D1D92" w:rsidTr="00DB043D">
        <w:trPr>
          <w:trHeight w:val="9088"/>
        </w:trPr>
        <w:tc>
          <w:tcPr>
            <w:tcW w:w="1067" w:type="pct"/>
            <w:tcBorders>
              <w:top w:val="single" w:sz="4" w:space="0" w:color="auto"/>
              <w:bottom w:val="single" w:sz="4" w:space="0" w:color="auto"/>
            </w:tcBorders>
          </w:tcPr>
          <w:p w:rsidR="00E073FE" w:rsidRDefault="00E073FE" w:rsidP="00DB043D">
            <w:pPr>
              <w:rPr>
                <w:rFonts w:ascii="Times New Roman" w:hAnsi="Times New Roman"/>
                <w:sz w:val="28"/>
                <w:szCs w:val="28"/>
              </w:rPr>
            </w:pPr>
          </w:p>
        </w:tc>
        <w:tc>
          <w:tcPr>
            <w:tcW w:w="3933" w:type="pct"/>
            <w:tcBorders>
              <w:top w:val="single" w:sz="4" w:space="0" w:color="auto"/>
              <w:bottom w:val="single" w:sz="4" w:space="0" w:color="auto"/>
            </w:tcBorders>
          </w:tcPr>
          <w:p w:rsidR="00E073FE" w:rsidRDefault="00E073FE" w:rsidP="00DB043D">
            <w:pPr>
              <w:pStyle w:val="a7"/>
              <w:rPr>
                <w:sz w:val="28"/>
                <w:szCs w:val="28"/>
              </w:rPr>
            </w:pPr>
            <w:r>
              <w:rPr>
                <w:b/>
                <w:sz w:val="28"/>
                <w:szCs w:val="28"/>
              </w:rPr>
              <w:t xml:space="preserve">Задачи Программы: </w:t>
            </w:r>
          </w:p>
          <w:p w:rsidR="00E073FE" w:rsidRDefault="00E073FE" w:rsidP="00DB043D">
            <w:pPr>
              <w:pStyle w:val="a7"/>
              <w:rPr>
                <w:sz w:val="28"/>
                <w:szCs w:val="28"/>
              </w:rPr>
            </w:pPr>
            <w:r>
              <w:rPr>
                <w:sz w:val="28"/>
                <w:szCs w:val="28"/>
              </w:rPr>
              <w:t>- Создание оптимальных нормативно-правовых, организационных и экономических условий для реализации  стратегии энергосбережения;</w:t>
            </w:r>
          </w:p>
          <w:p w:rsidR="00E073FE" w:rsidRDefault="00E073FE" w:rsidP="00DB043D">
            <w:pPr>
              <w:pStyle w:val="a7"/>
              <w:rPr>
                <w:sz w:val="28"/>
                <w:szCs w:val="28"/>
              </w:rPr>
            </w:pPr>
            <w:r>
              <w:rPr>
                <w:sz w:val="28"/>
                <w:szCs w:val="28"/>
              </w:rPr>
              <w:t>-  Расширение практики применения энергосберегающих технологий при модернизации, реконструкции и капитальном ремонте зданий;</w:t>
            </w:r>
          </w:p>
          <w:p w:rsidR="00E073FE" w:rsidRDefault="00E073FE" w:rsidP="00DB043D">
            <w:pPr>
              <w:pStyle w:val="a7"/>
              <w:rPr>
                <w:sz w:val="28"/>
                <w:szCs w:val="28"/>
              </w:rPr>
            </w:pPr>
            <w:r>
              <w:rPr>
                <w:sz w:val="28"/>
                <w:szCs w:val="28"/>
              </w:rPr>
              <w:t>-  Проведение энергетических обследований;</w:t>
            </w:r>
          </w:p>
          <w:p w:rsidR="00E073FE" w:rsidRDefault="00E073FE" w:rsidP="00DB043D">
            <w:pPr>
              <w:pStyle w:val="a7"/>
              <w:rPr>
                <w:sz w:val="28"/>
                <w:szCs w:val="28"/>
              </w:rPr>
            </w:pPr>
            <w:r>
              <w:rPr>
                <w:sz w:val="28"/>
                <w:szCs w:val="28"/>
              </w:rPr>
              <w:t>-  Обеспечение учёта всего объёма потребляемых энергетических ресурсов;</w:t>
            </w:r>
          </w:p>
          <w:p w:rsidR="00E073FE" w:rsidRDefault="00E073FE" w:rsidP="00DB043D">
            <w:pPr>
              <w:pStyle w:val="a7"/>
              <w:rPr>
                <w:sz w:val="28"/>
                <w:szCs w:val="28"/>
              </w:rPr>
            </w:pPr>
            <w:r>
              <w:rPr>
                <w:sz w:val="28"/>
                <w:szCs w:val="28"/>
              </w:rPr>
              <w:t xml:space="preserve"> - Снижение потребления электрической энергии по отношению к уровню  2012 года не менее чем на 1.5% к 2015 году;</w:t>
            </w:r>
          </w:p>
          <w:p w:rsidR="00E073FE" w:rsidRDefault="00E073FE" w:rsidP="00DB043D">
            <w:pPr>
              <w:pStyle w:val="a7"/>
              <w:rPr>
                <w:sz w:val="28"/>
                <w:szCs w:val="28"/>
              </w:rPr>
            </w:pPr>
            <w:r>
              <w:rPr>
                <w:sz w:val="28"/>
                <w:szCs w:val="28"/>
              </w:rPr>
              <w:t>-  Снижение потребления тепловой энергии по отношению к уровню 2012 года не менее чем 2% к 2015 году;</w:t>
            </w:r>
          </w:p>
          <w:p w:rsidR="00E073FE" w:rsidRDefault="00E073FE" w:rsidP="00DB043D">
            <w:pPr>
              <w:pStyle w:val="a7"/>
              <w:rPr>
                <w:sz w:val="28"/>
                <w:szCs w:val="28"/>
              </w:rPr>
            </w:pPr>
            <w:r>
              <w:rPr>
                <w:sz w:val="28"/>
                <w:szCs w:val="28"/>
              </w:rPr>
              <w:t>- Снижение потребления воды по отношению к уровню 2012 года не менее чем 6% к 2015 году;</w:t>
            </w:r>
          </w:p>
          <w:p w:rsidR="00E073FE" w:rsidRDefault="00E073FE" w:rsidP="00DB043D">
            <w:pPr>
              <w:pStyle w:val="a7"/>
              <w:rPr>
                <w:sz w:val="28"/>
                <w:szCs w:val="28"/>
              </w:rPr>
            </w:pPr>
            <w:r>
              <w:rPr>
                <w:sz w:val="28"/>
                <w:szCs w:val="28"/>
              </w:rPr>
              <w:t>-  Снижение, по сравнению с 2012 годом удельных  расходов электрической энергии на наружное освещение в муниципальном образовании  Тюльковский сельсовет  на 5%;</w:t>
            </w:r>
          </w:p>
          <w:p w:rsidR="00E073FE" w:rsidRDefault="00E073FE" w:rsidP="00DB043D">
            <w:pPr>
              <w:pStyle w:val="a7"/>
              <w:rPr>
                <w:sz w:val="28"/>
                <w:szCs w:val="28"/>
              </w:rPr>
            </w:pPr>
            <w:r>
              <w:rPr>
                <w:sz w:val="28"/>
                <w:szCs w:val="28"/>
              </w:rPr>
              <w:t>-  Повышение уровня компетентности работников администрации муниципального образования  Тюльковский сельсовет и ответственных за энергосбережение сотрудников муниципальных учреждений в вопросах эффективного использования энергетических ресурсов;</w:t>
            </w:r>
          </w:p>
          <w:p w:rsidR="00E073FE" w:rsidRPr="005B1972" w:rsidRDefault="00E073FE" w:rsidP="00DB043D">
            <w:pPr>
              <w:pStyle w:val="a7"/>
              <w:rPr>
                <w:sz w:val="28"/>
                <w:szCs w:val="28"/>
              </w:rPr>
            </w:pPr>
          </w:p>
        </w:tc>
      </w:tr>
      <w:tr w:rsidR="00E073FE" w:rsidRPr="009D1D92" w:rsidTr="00DB043D">
        <w:trPr>
          <w:trHeight w:val="731"/>
        </w:trPr>
        <w:tc>
          <w:tcPr>
            <w:tcW w:w="1067" w:type="pct"/>
            <w:tcBorders>
              <w:top w:val="single" w:sz="4" w:space="0" w:color="auto"/>
              <w:bottom w:val="single" w:sz="4" w:space="0" w:color="auto"/>
            </w:tcBorders>
          </w:tcPr>
          <w:p w:rsidR="00E073FE" w:rsidRDefault="00E073FE" w:rsidP="00DB043D">
            <w:pPr>
              <w:rPr>
                <w:rFonts w:ascii="Times New Roman" w:hAnsi="Times New Roman"/>
                <w:sz w:val="28"/>
                <w:szCs w:val="28"/>
              </w:rPr>
            </w:pPr>
            <w:r>
              <w:rPr>
                <w:rFonts w:ascii="Times New Roman" w:hAnsi="Times New Roman"/>
                <w:sz w:val="28"/>
                <w:szCs w:val="28"/>
              </w:rPr>
              <w:t>Сроки и этапы реализации Программы.</w:t>
            </w:r>
          </w:p>
        </w:tc>
        <w:tc>
          <w:tcPr>
            <w:tcW w:w="3933" w:type="pct"/>
            <w:tcBorders>
              <w:top w:val="single" w:sz="4" w:space="0" w:color="auto"/>
              <w:bottom w:val="single" w:sz="4" w:space="0" w:color="auto"/>
            </w:tcBorders>
          </w:tcPr>
          <w:p w:rsidR="00E073FE" w:rsidRDefault="00E073FE" w:rsidP="00DB043D">
            <w:pPr>
              <w:pStyle w:val="a7"/>
              <w:rPr>
                <w:sz w:val="28"/>
                <w:szCs w:val="28"/>
              </w:rPr>
            </w:pPr>
            <w:r w:rsidRPr="00C76101">
              <w:rPr>
                <w:sz w:val="28"/>
                <w:szCs w:val="28"/>
              </w:rPr>
              <w:t>201</w:t>
            </w:r>
            <w:r>
              <w:rPr>
                <w:sz w:val="28"/>
                <w:szCs w:val="28"/>
              </w:rPr>
              <w:t xml:space="preserve">3-2015 г. г. </w:t>
            </w:r>
          </w:p>
          <w:p w:rsidR="00E073FE" w:rsidRDefault="00E073FE" w:rsidP="00DB043D">
            <w:pPr>
              <w:pStyle w:val="a7"/>
              <w:rPr>
                <w:sz w:val="28"/>
                <w:szCs w:val="28"/>
              </w:rPr>
            </w:pPr>
            <w:r>
              <w:rPr>
                <w:sz w:val="28"/>
                <w:szCs w:val="28"/>
              </w:rPr>
              <w:t>Программа реализуется в два этапа.</w:t>
            </w:r>
          </w:p>
          <w:p w:rsidR="00E073FE" w:rsidRDefault="00E073FE" w:rsidP="00DB043D">
            <w:pPr>
              <w:pStyle w:val="a7"/>
              <w:rPr>
                <w:sz w:val="28"/>
                <w:szCs w:val="28"/>
              </w:rPr>
            </w:pPr>
            <w:r>
              <w:rPr>
                <w:sz w:val="28"/>
                <w:szCs w:val="28"/>
              </w:rPr>
              <w:t>Первый  этап- 2013 год</w:t>
            </w:r>
          </w:p>
          <w:p w:rsidR="00E073FE" w:rsidRPr="00C76101" w:rsidRDefault="00E073FE" w:rsidP="00DB043D">
            <w:pPr>
              <w:pStyle w:val="a7"/>
              <w:rPr>
                <w:sz w:val="28"/>
                <w:szCs w:val="28"/>
              </w:rPr>
            </w:pPr>
            <w:r>
              <w:rPr>
                <w:sz w:val="28"/>
                <w:szCs w:val="28"/>
              </w:rPr>
              <w:t>Второй  этап -2014-2015г.г.</w:t>
            </w:r>
          </w:p>
        </w:tc>
      </w:tr>
      <w:tr w:rsidR="00E073FE" w:rsidRPr="009D1D92" w:rsidTr="00DB043D">
        <w:trPr>
          <w:trHeight w:val="1812"/>
        </w:trPr>
        <w:tc>
          <w:tcPr>
            <w:tcW w:w="1067" w:type="pct"/>
            <w:tcBorders>
              <w:top w:val="single" w:sz="4" w:space="0" w:color="auto"/>
              <w:bottom w:val="single" w:sz="4" w:space="0" w:color="auto"/>
            </w:tcBorders>
          </w:tcPr>
          <w:p w:rsidR="00E073FE" w:rsidRDefault="00E073FE" w:rsidP="00DB043D">
            <w:pPr>
              <w:rPr>
                <w:rFonts w:ascii="Times New Roman" w:hAnsi="Times New Roman"/>
                <w:sz w:val="28"/>
                <w:szCs w:val="28"/>
              </w:rPr>
            </w:pPr>
            <w:r>
              <w:rPr>
                <w:rFonts w:ascii="Times New Roman" w:hAnsi="Times New Roman"/>
                <w:sz w:val="28"/>
                <w:szCs w:val="28"/>
              </w:rPr>
              <w:t>Объёмы и источники финансирования.</w:t>
            </w:r>
          </w:p>
        </w:tc>
        <w:tc>
          <w:tcPr>
            <w:tcW w:w="3933" w:type="pct"/>
            <w:tcBorders>
              <w:top w:val="single" w:sz="4" w:space="0" w:color="auto"/>
              <w:bottom w:val="single" w:sz="4" w:space="0" w:color="auto"/>
            </w:tcBorders>
          </w:tcPr>
          <w:p w:rsidR="00E073FE" w:rsidRDefault="00E073FE" w:rsidP="00DB043D">
            <w:pPr>
              <w:pStyle w:val="a7"/>
              <w:rPr>
                <w:sz w:val="28"/>
                <w:szCs w:val="28"/>
              </w:rPr>
            </w:pPr>
            <w:r>
              <w:rPr>
                <w:sz w:val="28"/>
                <w:szCs w:val="28"/>
              </w:rPr>
              <w:t>Общий объём финансирования Программы составляет       198.0 тыс. руб., в том числе:</w:t>
            </w:r>
          </w:p>
          <w:p w:rsidR="00E073FE" w:rsidRDefault="00E073FE" w:rsidP="00DB043D">
            <w:pPr>
              <w:pStyle w:val="a7"/>
              <w:rPr>
                <w:sz w:val="28"/>
                <w:szCs w:val="28"/>
              </w:rPr>
            </w:pPr>
            <w:r>
              <w:rPr>
                <w:sz w:val="28"/>
                <w:szCs w:val="28"/>
              </w:rPr>
              <w:t>2013 г. – 2.0 тыс. руб.</w:t>
            </w:r>
          </w:p>
          <w:p w:rsidR="00E073FE" w:rsidRDefault="00E073FE" w:rsidP="00DB043D">
            <w:pPr>
              <w:pStyle w:val="a7"/>
              <w:rPr>
                <w:sz w:val="28"/>
                <w:szCs w:val="28"/>
              </w:rPr>
            </w:pPr>
            <w:r>
              <w:rPr>
                <w:sz w:val="28"/>
                <w:szCs w:val="28"/>
              </w:rPr>
              <w:t>2014г. - 128.0 тыс. руб.</w:t>
            </w:r>
          </w:p>
          <w:p w:rsidR="00E073FE" w:rsidRPr="00C76101" w:rsidRDefault="00E073FE" w:rsidP="00DB043D">
            <w:pPr>
              <w:pStyle w:val="a7"/>
              <w:rPr>
                <w:sz w:val="28"/>
                <w:szCs w:val="28"/>
              </w:rPr>
            </w:pPr>
            <w:r>
              <w:rPr>
                <w:sz w:val="28"/>
                <w:szCs w:val="28"/>
              </w:rPr>
              <w:t>2015г. – 68.0тыс. руб.</w:t>
            </w:r>
          </w:p>
        </w:tc>
      </w:tr>
      <w:tr w:rsidR="00E073FE" w:rsidRPr="009D1D92" w:rsidTr="00DB043D">
        <w:trPr>
          <w:trHeight w:val="701"/>
        </w:trPr>
        <w:tc>
          <w:tcPr>
            <w:tcW w:w="1067" w:type="pct"/>
            <w:tcBorders>
              <w:top w:val="single" w:sz="4" w:space="0" w:color="auto"/>
              <w:bottom w:val="single" w:sz="4" w:space="0" w:color="auto"/>
            </w:tcBorders>
          </w:tcPr>
          <w:p w:rsidR="00E073FE" w:rsidRDefault="00E073FE" w:rsidP="00DB043D">
            <w:pPr>
              <w:rPr>
                <w:rFonts w:ascii="Times New Roman" w:hAnsi="Times New Roman"/>
                <w:sz w:val="28"/>
                <w:szCs w:val="28"/>
              </w:rPr>
            </w:pPr>
            <w:r>
              <w:rPr>
                <w:rFonts w:ascii="Times New Roman" w:hAnsi="Times New Roman"/>
                <w:sz w:val="28"/>
                <w:szCs w:val="28"/>
              </w:rPr>
              <w:t>Ожидаемые конечные результаты Программы.</w:t>
            </w:r>
          </w:p>
        </w:tc>
        <w:tc>
          <w:tcPr>
            <w:tcW w:w="3933" w:type="pct"/>
            <w:tcBorders>
              <w:top w:val="single" w:sz="4" w:space="0" w:color="auto"/>
              <w:bottom w:val="single" w:sz="4" w:space="0" w:color="auto"/>
            </w:tcBorders>
          </w:tcPr>
          <w:p w:rsidR="00E073FE" w:rsidRDefault="00E073FE" w:rsidP="00DB043D">
            <w:pPr>
              <w:pStyle w:val="a7"/>
              <w:rPr>
                <w:sz w:val="28"/>
                <w:szCs w:val="28"/>
              </w:rPr>
            </w:pPr>
            <w:r>
              <w:rPr>
                <w:sz w:val="28"/>
                <w:szCs w:val="28"/>
              </w:rPr>
              <w:t>Сокращение расходов тепловой и электрической энергии в муниципальных учреждениях. Экономия потребления воды. Экономия электрической энергии в системе уличного освещения.  Наличие энергетических обследований и энергетических паспортов.</w:t>
            </w:r>
          </w:p>
        </w:tc>
      </w:tr>
      <w:tr w:rsidR="00E073FE" w:rsidRPr="009D1D92" w:rsidTr="00DB043D">
        <w:trPr>
          <w:trHeight w:val="701"/>
        </w:trPr>
        <w:tc>
          <w:tcPr>
            <w:tcW w:w="1067" w:type="pct"/>
            <w:tcBorders>
              <w:top w:val="single" w:sz="4" w:space="0" w:color="auto"/>
            </w:tcBorders>
          </w:tcPr>
          <w:p w:rsidR="00E073FE" w:rsidRDefault="00E073FE" w:rsidP="00DB043D">
            <w:pPr>
              <w:rPr>
                <w:rFonts w:ascii="Times New Roman" w:hAnsi="Times New Roman"/>
                <w:sz w:val="28"/>
                <w:szCs w:val="28"/>
              </w:rPr>
            </w:pPr>
            <w:r>
              <w:rPr>
                <w:rFonts w:ascii="Times New Roman" w:hAnsi="Times New Roman"/>
                <w:sz w:val="28"/>
                <w:szCs w:val="28"/>
              </w:rPr>
              <w:lastRenderedPageBreak/>
              <w:t>Контроль за ходом реализации Программы.</w:t>
            </w:r>
          </w:p>
        </w:tc>
        <w:tc>
          <w:tcPr>
            <w:tcW w:w="3933" w:type="pct"/>
            <w:tcBorders>
              <w:top w:val="single" w:sz="4" w:space="0" w:color="auto"/>
            </w:tcBorders>
          </w:tcPr>
          <w:p w:rsidR="00E073FE" w:rsidRDefault="00E073FE" w:rsidP="00DB043D">
            <w:pPr>
              <w:pStyle w:val="a7"/>
              <w:rPr>
                <w:sz w:val="28"/>
                <w:szCs w:val="28"/>
              </w:rPr>
            </w:pPr>
            <w:r>
              <w:rPr>
                <w:sz w:val="28"/>
                <w:szCs w:val="28"/>
              </w:rPr>
              <w:t>Администрация Тюльковского сельсовета, бюджетные учреждения.</w:t>
            </w:r>
          </w:p>
        </w:tc>
      </w:tr>
    </w:tbl>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Default="00E073FE" w:rsidP="00E073FE">
      <w:pPr>
        <w:rPr>
          <w:rFonts w:ascii="Times New Roman" w:hAnsi="Times New Roman"/>
          <w:sz w:val="28"/>
          <w:szCs w:val="28"/>
        </w:rPr>
      </w:pPr>
    </w:p>
    <w:p w:rsidR="00E073FE" w:rsidRPr="0047489B" w:rsidRDefault="00E073FE" w:rsidP="00E073FE">
      <w:pPr>
        <w:numPr>
          <w:ilvl w:val="0"/>
          <w:numId w:val="3"/>
        </w:numPr>
        <w:jc w:val="center"/>
        <w:rPr>
          <w:rFonts w:ascii="Times New Roman" w:hAnsi="Times New Roman"/>
          <w:b/>
          <w:sz w:val="28"/>
          <w:szCs w:val="28"/>
        </w:rPr>
      </w:pPr>
      <w:r w:rsidRPr="0047489B">
        <w:rPr>
          <w:rFonts w:ascii="Times New Roman" w:hAnsi="Times New Roman"/>
          <w:b/>
          <w:sz w:val="28"/>
          <w:szCs w:val="28"/>
        </w:rPr>
        <w:t>Содержание проблемы.</w:t>
      </w:r>
    </w:p>
    <w:p w:rsidR="00E073FE" w:rsidRDefault="00E073FE" w:rsidP="00E073FE">
      <w:pPr>
        <w:jc w:val="both"/>
        <w:rPr>
          <w:rFonts w:ascii="Times New Roman" w:hAnsi="Times New Roman"/>
          <w:sz w:val="28"/>
          <w:szCs w:val="28"/>
        </w:rPr>
      </w:pPr>
      <w:r>
        <w:rPr>
          <w:rFonts w:ascii="Times New Roman" w:hAnsi="Times New Roman"/>
          <w:sz w:val="28"/>
          <w:szCs w:val="28"/>
        </w:rPr>
        <w:lastRenderedPageBreak/>
        <w:t>Муниципальное образование «Тюльковский сельсовет Балахтинского района Красноярского края входит в состав Балахтинского района. В состав Тюльковского сельсовета входят населённые пункты.</w:t>
      </w:r>
    </w:p>
    <w:tbl>
      <w:tblPr>
        <w:tblW w:w="503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4227"/>
        <w:gridCol w:w="2579"/>
      </w:tblGrid>
      <w:tr w:rsidR="00E073FE" w:rsidRPr="008958E0" w:rsidTr="00DB043D">
        <w:tc>
          <w:tcPr>
            <w:tcW w:w="1571" w:type="pct"/>
          </w:tcPr>
          <w:p w:rsidR="00E073FE" w:rsidRPr="008958E0" w:rsidRDefault="00E073FE" w:rsidP="00DB043D">
            <w:pPr>
              <w:jc w:val="center"/>
              <w:rPr>
                <w:rFonts w:ascii="Times New Roman" w:hAnsi="Times New Roman"/>
                <w:sz w:val="28"/>
                <w:szCs w:val="28"/>
              </w:rPr>
            </w:pPr>
            <w:r w:rsidRPr="008958E0">
              <w:rPr>
                <w:rFonts w:ascii="Times New Roman" w:hAnsi="Times New Roman"/>
                <w:sz w:val="28"/>
                <w:szCs w:val="28"/>
              </w:rPr>
              <w:t>Название.</w:t>
            </w:r>
          </w:p>
        </w:tc>
        <w:tc>
          <w:tcPr>
            <w:tcW w:w="2129" w:type="pct"/>
          </w:tcPr>
          <w:p w:rsidR="00E073FE" w:rsidRPr="008958E0" w:rsidRDefault="00E073FE" w:rsidP="00DB043D">
            <w:pPr>
              <w:jc w:val="center"/>
              <w:rPr>
                <w:rFonts w:ascii="Times New Roman" w:hAnsi="Times New Roman"/>
                <w:sz w:val="28"/>
                <w:szCs w:val="28"/>
              </w:rPr>
            </w:pPr>
            <w:r w:rsidRPr="008958E0">
              <w:rPr>
                <w:rFonts w:ascii="Times New Roman" w:hAnsi="Times New Roman"/>
                <w:sz w:val="28"/>
                <w:szCs w:val="28"/>
              </w:rPr>
              <w:t>Тип населенного пункта.</w:t>
            </w:r>
          </w:p>
        </w:tc>
        <w:tc>
          <w:tcPr>
            <w:tcW w:w="1299" w:type="pct"/>
          </w:tcPr>
          <w:p w:rsidR="00E073FE" w:rsidRPr="008958E0" w:rsidRDefault="00E073FE" w:rsidP="00DB043D">
            <w:pPr>
              <w:jc w:val="center"/>
              <w:rPr>
                <w:rFonts w:ascii="Times New Roman" w:hAnsi="Times New Roman"/>
                <w:sz w:val="28"/>
                <w:szCs w:val="28"/>
              </w:rPr>
            </w:pPr>
            <w:r w:rsidRPr="008958E0">
              <w:rPr>
                <w:rFonts w:ascii="Times New Roman" w:hAnsi="Times New Roman"/>
                <w:sz w:val="28"/>
                <w:szCs w:val="28"/>
              </w:rPr>
              <w:t>Население на 01.01 2013г.</w:t>
            </w:r>
          </w:p>
        </w:tc>
      </w:tr>
      <w:tr w:rsidR="00E073FE" w:rsidRPr="008958E0" w:rsidTr="00DB043D">
        <w:tc>
          <w:tcPr>
            <w:tcW w:w="1571" w:type="pct"/>
          </w:tcPr>
          <w:p w:rsidR="00E073FE" w:rsidRPr="008958E0" w:rsidRDefault="00E073FE" w:rsidP="00DB043D">
            <w:pPr>
              <w:jc w:val="center"/>
              <w:rPr>
                <w:rFonts w:ascii="Times New Roman" w:hAnsi="Times New Roman"/>
                <w:sz w:val="28"/>
                <w:szCs w:val="28"/>
              </w:rPr>
            </w:pPr>
            <w:r w:rsidRPr="008958E0">
              <w:rPr>
                <w:rFonts w:ascii="Times New Roman" w:hAnsi="Times New Roman"/>
                <w:sz w:val="28"/>
                <w:szCs w:val="28"/>
              </w:rPr>
              <w:t>Тюльково</w:t>
            </w:r>
          </w:p>
        </w:tc>
        <w:tc>
          <w:tcPr>
            <w:tcW w:w="2129" w:type="pct"/>
          </w:tcPr>
          <w:p w:rsidR="00E073FE" w:rsidRPr="008958E0" w:rsidRDefault="00E073FE" w:rsidP="00DB043D">
            <w:pPr>
              <w:jc w:val="center"/>
              <w:rPr>
                <w:rFonts w:ascii="Times New Roman" w:hAnsi="Times New Roman"/>
                <w:sz w:val="28"/>
                <w:szCs w:val="28"/>
              </w:rPr>
            </w:pPr>
            <w:r w:rsidRPr="008958E0">
              <w:rPr>
                <w:rFonts w:ascii="Times New Roman" w:hAnsi="Times New Roman"/>
                <w:sz w:val="28"/>
                <w:szCs w:val="28"/>
              </w:rPr>
              <w:t>Село</w:t>
            </w:r>
            <w:r>
              <w:rPr>
                <w:rFonts w:ascii="Times New Roman" w:hAnsi="Times New Roman"/>
                <w:sz w:val="28"/>
                <w:szCs w:val="28"/>
              </w:rPr>
              <w:t>,</w:t>
            </w:r>
            <w:r w:rsidRPr="008958E0">
              <w:rPr>
                <w:rFonts w:ascii="Times New Roman" w:hAnsi="Times New Roman"/>
                <w:sz w:val="28"/>
                <w:szCs w:val="28"/>
              </w:rPr>
              <w:t xml:space="preserve">  административный центр</w:t>
            </w:r>
          </w:p>
        </w:tc>
        <w:tc>
          <w:tcPr>
            <w:tcW w:w="1299" w:type="pct"/>
          </w:tcPr>
          <w:p w:rsidR="00E073FE" w:rsidRPr="008958E0" w:rsidRDefault="00E073FE" w:rsidP="00DB043D">
            <w:pPr>
              <w:jc w:val="center"/>
              <w:rPr>
                <w:rFonts w:ascii="Times New Roman" w:hAnsi="Times New Roman"/>
                <w:sz w:val="28"/>
                <w:szCs w:val="28"/>
              </w:rPr>
            </w:pPr>
            <w:r>
              <w:rPr>
                <w:rFonts w:ascii="Times New Roman" w:hAnsi="Times New Roman"/>
                <w:sz w:val="28"/>
                <w:szCs w:val="28"/>
              </w:rPr>
              <w:t>1125</w:t>
            </w:r>
          </w:p>
        </w:tc>
      </w:tr>
      <w:tr w:rsidR="00E073FE" w:rsidRPr="008958E0" w:rsidTr="00DB043D">
        <w:tc>
          <w:tcPr>
            <w:tcW w:w="1571" w:type="pct"/>
          </w:tcPr>
          <w:p w:rsidR="00E073FE" w:rsidRPr="008958E0" w:rsidRDefault="00E073FE" w:rsidP="00DB043D">
            <w:pPr>
              <w:jc w:val="center"/>
              <w:rPr>
                <w:rFonts w:ascii="Times New Roman" w:hAnsi="Times New Roman"/>
                <w:sz w:val="28"/>
                <w:szCs w:val="28"/>
              </w:rPr>
            </w:pPr>
            <w:r w:rsidRPr="008958E0">
              <w:rPr>
                <w:rFonts w:ascii="Times New Roman" w:hAnsi="Times New Roman"/>
                <w:sz w:val="28"/>
                <w:szCs w:val="28"/>
              </w:rPr>
              <w:t>Ключи</w:t>
            </w:r>
          </w:p>
        </w:tc>
        <w:tc>
          <w:tcPr>
            <w:tcW w:w="2129" w:type="pct"/>
          </w:tcPr>
          <w:p w:rsidR="00E073FE" w:rsidRPr="008958E0" w:rsidRDefault="00E073FE" w:rsidP="00DB043D">
            <w:pPr>
              <w:jc w:val="center"/>
              <w:rPr>
                <w:rFonts w:ascii="Times New Roman" w:hAnsi="Times New Roman"/>
                <w:sz w:val="28"/>
                <w:szCs w:val="28"/>
              </w:rPr>
            </w:pPr>
            <w:r w:rsidRPr="008958E0">
              <w:rPr>
                <w:rFonts w:ascii="Times New Roman" w:hAnsi="Times New Roman"/>
                <w:sz w:val="28"/>
                <w:szCs w:val="28"/>
              </w:rPr>
              <w:t>Деревня</w:t>
            </w:r>
          </w:p>
        </w:tc>
        <w:tc>
          <w:tcPr>
            <w:tcW w:w="1299" w:type="pct"/>
          </w:tcPr>
          <w:p w:rsidR="00E073FE" w:rsidRPr="008958E0" w:rsidRDefault="00E073FE" w:rsidP="00DB043D">
            <w:pPr>
              <w:jc w:val="center"/>
              <w:rPr>
                <w:rFonts w:ascii="Times New Roman" w:hAnsi="Times New Roman"/>
                <w:sz w:val="28"/>
                <w:szCs w:val="28"/>
              </w:rPr>
            </w:pPr>
            <w:r>
              <w:rPr>
                <w:rFonts w:ascii="Times New Roman" w:hAnsi="Times New Roman"/>
                <w:sz w:val="28"/>
                <w:szCs w:val="28"/>
              </w:rPr>
              <w:t>309</w:t>
            </w:r>
          </w:p>
        </w:tc>
      </w:tr>
      <w:tr w:rsidR="00E073FE" w:rsidRPr="008958E0" w:rsidTr="00DB043D">
        <w:tc>
          <w:tcPr>
            <w:tcW w:w="1571" w:type="pct"/>
          </w:tcPr>
          <w:p w:rsidR="00E073FE" w:rsidRPr="008958E0" w:rsidRDefault="00E073FE" w:rsidP="00DB043D">
            <w:pPr>
              <w:jc w:val="center"/>
              <w:rPr>
                <w:rFonts w:ascii="Times New Roman" w:hAnsi="Times New Roman"/>
                <w:sz w:val="28"/>
                <w:szCs w:val="28"/>
              </w:rPr>
            </w:pPr>
            <w:r w:rsidRPr="008958E0">
              <w:rPr>
                <w:rFonts w:ascii="Times New Roman" w:hAnsi="Times New Roman"/>
                <w:sz w:val="28"/>
                <w:szCs w:val="28"/>
              </w:rPr>
              <w:t>Крюково</w:t>
            </w:r>
          </w:p>
        </w:tc>
        <w:tc>
          <w:tcPr>
            <w:tcW w:w="2129" w:type="pct"/>
          </w:tcPr>
          <w:p w:rsidR="00E073FE" w:rsidRPr="008958E0" w:rsidRDefault="00E073FE" w:rsidP="00DB043D">
            <w:pPr>
              <w:jc w:val="center"/>
              <w:rPr>
                <w:rFonts w:ascii="Times New Roman" w:hAnsi="Times New Roman"/>
                <w:sz w:val="28"/>
                <w:szCs w:val="28"/>
              </w:rPr>
            </w:pPr>
            <w:r w:rsidRPr="008958E0">
              <w:rPr>
                <w:rFonts w:ascii="Times New Roman" w:hAnsi="Times New Roman"/>
                <w:sz w:val="28"/>
                <w:szCs w:val="28"/>
              </w:rPr>
              <w:t>Деревня</w:t>
            </w:r>
          </w:p>
        </w:tc>
        <w:tc>
          <w:tcPr>
            <w:tcW w:w="1299" w:type="pct"/>
          </w:tcPr>
          <w:p w:rsidR="00E073FE" w:rsidRPr="008958E0" w:rsidRDefault="00E073FE" w:rsidP="00DB043D">
            <w:pPr>
              <w:jc w:val="center"/>
              <w:rPr>
                <w:rFonts w:ascii="Times New Roman" w:hAnsi="Times New Roman"/>
                <w:sz w:val="28"/>
                <w:szCs w:val="28"/>
              </w:rPr>
            </w:pPr>
            <w:r>
              <w:rPr>
                <w:rFonts w:ascii="Times New Roman" w:hAnsi="Times New Roman"/>
                <w:sz w:val="28"/>
                <w:szCs w:val="28"/>
              </w:rPr>
              <w:t>212</w:t>
            </w:r>
          </w:p>
        </w:tc>
      </w:tr>
      <w:tr w:rsidR="00E073FE" w:rsidRPr="008958E0" w:rsidTr="00DB043D">
        <w:tc>
          <w:tcPr>
            <w:tcW w:w="1571" w:type="pct"/>
          </w:tcPr>
          <w:p w:rsidR="00E073FE" w:rsidRPr="008958E0" w:rsidRDefault="00E073FE" w:rsidP="00DB043D">
            <w:pPr>
              <w:jc w:val="center"/>
              <w:rPr>
                <w:rFonts w:ascii="Times New Roman" w:hAnsi="Times New Roman"/>
                <w:sz w:val="28"/>
                <w:szCs w:val="28"/>
              </w:rPr>
            </w:pPr>
            <w:r w:rsidRPr="008958E0">
              <w:rPr>
                <w:rFonts w:ascii="Times New Roman" w:hAnsi="Times New Roman"/>
                <w:sz w:val="28"/>
                <w:szCs w:val="28"/>
              </w:rPr>
              <w:t>Угольный</w:t>
            </w:r>
          </w:p>
        </w:tc>
        <w:tc>
          <w:tcPr>
            <w:tcW w:w="2129" w:type="pct"/>
          </w:tcPr>
          <w:p w:rsidR="00E073FE" w:rsidRPr="008958E0" w:rsidRDefault="00E073FE" w:rsidP="00DB043D">
            <w:pPr>
              <w:jc w:val="center"/>
              <w:rPr>
                <w:rFonts w:ascii="Times New Roman" w:hAnsi="Times New Roman"/>
                <w:sz w:val="28"/>
                <w:szCs w:val="28"/>
              </w:rPr>
            </w:pPr>
            <w:r w:rsidRPr="008958E0">
              <w:rPr>
                <w:rFonts w:ascii="Times New Roman" w:hAnsi="Times New Roman"/>
                <w:sz w:val="28"/>
                <w:szCs w:val="28"/>
              </w:rPr>
              <w:t>Посёлок</w:t>
            </w:r>
          </w:p>
        </w:tc>
        <w:tc>
          <w:tcPr>
            <w:tcW w:w="1299" w:type="pct"/>
          </w:tcPr>
          <w:p w:rsidR="00E073FE" w:rsidRPr="008958E0" w:rsidRDefault="00E073FE" w:rsidP="00DB043D">
            <w:pPr>
              <w:jc w:val="center"/>
              <w:rPr>
                <w:rFonts w:ascii="Times New Roman" w:hAnsi="Times New Roman"/>
                <w:sz w:val="28"/>
                <w:szCs w:val="28"/>
              </w:rPr>
            </w:pPr>
            <w:r>
              <w:rPr>
                <w:rFonts w:ascii="Times New Roman" w:hAnsi="Times New Roman"/>
                <w:sz w:val="28"/>
                <w:szCs w:val="28"/>
              </w:rPr>
              <w:t>304</w:t>
            </w:r>
          </w:p>
        </w:tc>
      </w:tr>
      <w:tr w:rsidR="00E073FE" w:rsidRPr="008958E0" w:rsidTr="00DB043D">
        <w:tc>
          <w:tcPr>
            <w:tcW w:w="1571" w:type="pct"/>
          </w:tcPr>
          <w:p w:rsidR="00E073FE" w:rsidRPr="008958E0" w:rsidRDefault="00E073FE" w:rsidP="00DB043D">
            <w:pPr>
              <w:jc w:val="center"/>
              <w:rPr>
                <w:rFonts w:ascii="Times New Roman" w:hAnsi="Times New Roman"/>
                <w:b/>
                <w:sz w:val="28"/>
                <w:szCs w:val="28"/>
              </w:rPr>
            </w:pPr>
            <w:r w:rsidRPr="008958E0">
              <w:rPr>
                <w:rFonts w:ascii="Times New Roman" w:hAnsi="Times New Roman"/>
                <w:b/>
                <w:sz w:val="28"/>
                <w:szCs w:val="28"/>
              </w:rPr>
              <w:t>Всего:</w:t>
            </w:r>
          </w:p>
        </w:tc>
        <w:tc>
          <w:tcPr>
            <w:tcW w:w="2129" w:type="pct"/>
          </w:tcPr>
          <w:p w:rsidR="00E073FE" w:rsidRPr="008958E0" w:rsidRDefault="00E073FE" w:rsidP="00DB043D">
            <w:pPr>
              <w:jc w:val="center"/>
              <w:rPr>
                <w:rFonts w:ascii="Times New Roman" w:hAnsi="Times New Roman"/>
                <w:b/>
                <w:sz w:val="28"/>
                <w:szCs w:val="28"/>
              </w:rPr>
            </w:pPr>
          </w:p>
        </w:tc>
        <w:tc>
          <w:tcPr>
            <w:tcW w:w="1299" w:type="pct"/>
          </w:tcPr>
          <w:p w:rsidR="00E073FE" w:rsidRPr="008958E0" w:rsidRDefault="00E073FE" w:rsidP="00DB043D">
            <w:pPr>
              <w:jc w:val="center"/>
              <w:rPr>
                <w:rFonts w:ascii="Times New Roman" w:hAnsi="Times New Roman"/>
                <w:b/>
                <w:sz w:val="28"/>
                <w:szCs w:val="28"/>
              </w:rPr>
            </w:pPr>
            <w:r>
              <w:rPr>
                <w:rFonts w:ascii="Times New Roman" w:hAnsi="Times New Roman"/>
                <w:b/>
                <w:sz w:val="28"/>
                <w:szCs w:val="28"/>
              </w:rPr>
              <w:t>1950</w:t>
            </w:r>
          </w:p>
        </w:tc>
      </w:tr>
    </w:tbl>
    <w:p w:rsidR="00E073FE" w:rsidRDefault="00E073FE" w:rsidP="00E073FE">
      <w:pPr>
        <w:jc w:val="both"/>
        <w:rPr>
          <w:rFonts w:ascii="Times New Roman" w:hAnsi="Times New Roman"/>
          <w:sz w:val="28"/>
          <w:szCs w:val="28"/>
        </w:rPr>
      </w:pPr>
    </w:p>
    <w:p w:rsidR="00E073FE" w:rsidRDefault="00E073FE" w:rsidP="00E073FE">
      <w:pPr>
        <w:rPr>
          <w:rFonts w:ascii="Times New Roman" w:hAnsi="Times New Roman"/>
          <w:sz w:val="28"/>
          <w:szCs w:val="28"/>
        </w:rPr>
      </w:pPr>
      <w:r>
        <w:rPr>
          <w:rFonts w:ascii="Times New Roman" w:hAnsi="Times New Roman"/>
          <w:sz w:val="28"/>
          <w:szCs w:val="28"/>
        </w:rPr>
        <w:t>Площадь территории составляет 38099,7 га.                                                                    По итогам 2012 года на территории задействовано 4 источника теплоснабжения,  трансформаторных подстанций 22 шт.,   воздушных и кабельных линий 70 км.                                                                                                      Протяжённость тепловых сетей в двух трубном исполнении 5,248 км. Одиночная протяжённость уличной водопроводной сети 12.150 км. Общая площадь жилищного фонда сельсовета в 2012 году составляет 34700 кв. м. удельный вес благоустроенного жилья невысок. Водопроводом оборудовано 303 квартиры, центральным отоплением 67.  Горячее водоснабжение отсутствует.  В д. Ключи питьевая вода привозная, частных скважин - 44шт.</w:t>
      </w:r>
    </w:p>
    <w:p w:rsidR="00E073FE" w:rsidRPr="00412494" w:rsidRDefault="00E073FE" w:rsidP="00E073FE">
      <w:pPr>
        <w:jc w:val="both"/>
        <w:rPr>
          <w:rFonts w:ascii="Times New Roman" w:hAnsi="Times New Roman"/>
          <w:sz w:val="28"/>
          <w:szCs w:val="28"/>
        </w:rPr>
      </w:pPr>
      <w:r>
        <w:rPr>
          <w:rFonts w:ascii="Times New Roman" w:hAnsi="Times New Roman"/>
          <w:sz w:val="28"/>
          <w:szCs w:val="28"/>
        </w:rPr>
        <w:t>Водоснабжение осуществляет ЖКХ «Балахтинские сети», ОАО «Тюльковское», администрация Тюльковского сельсовета. Теплоснабжение ООО «Красноярская региональная энергетическая компания», электроснабжение ОАО «МРСК Сибири», газоснабжение ОАО «Красноярсккрайгаз» Балахтинский участок.</w:t>
      </w:r>
    </w:p>
    <w:p w:rsidR="00E073FE" w:rsidRDefault="00E073FE" w:rsidP="00E073FE">
      <w:pPr>
        <w:rPr>
          <w:rFonts w:ascii="Times New Roman" w:hAnsi="Times New Roman"/>
          <w:sz w:val="28"/>
          <w:szCs w:val="28"/>
        </w:rPr>
      </w:pPr>
      <w:r>
        <w:rPr>
          <w:rFonts w:ascii="Times New Roman" w:hAnsi="Times New Roman"/>
          <w:sz w:val="28"/>
          <w:szCs w:val="28"/>
        </w:rPr>
        <w:t xml:space="preserve">В муниципальном образовании  «Тюльковский сельсовет» в последние годы имеет место устойчивая тенденция на повышение стоимости энергетических ресурсов. В ситуации, когда энергоресурсы становятся рыночным фактором и формируют значительную часть затрат бюджета муниципального образования  Тюльковского  сельсовета, возникает необходимость в энергосбережении и повышении энергетической эффективности зданий, находящихся в </w:t>
      </w:r>
      <w:r>
        <w:rPr>
          <w:rFonts w:ascii="Times New Roman" w:hAnsi="Times New Roman"/>
          <w:sz w:val="28"/>
          <w:szCs w:val="28"/>
        </w:rPr>
        <w:lastRenderedPageBreak/>
        <w:t xml:space="preserve">муниципальной собственности, пользователями которой являются муниципальные учреждения и в выработке политики по энергосбережению и повышению энергетической эффективности. Динамика роста внутренних цен на энергоносители предопределяет экономические условия для интенсификации работ по энергосбережению. Происходит поэтапное увеличение доли электроэнергии, реализуемой по нерегулируемым государством ценам. Динамика изменения цен на жидкое и твёрдое топливо следует за изменением мировых цен на нефть и не регулируется со стороны  государства. В рассматриваемый период данная проблема остаётся, и с учётом роста цен на газ, будет обостряться.  В условиях обозначенных темпов роста цен на газ, электроэнергию и другие виды топлива стоимость тепловой энергии, производимой энергоснабжающими организациями, в период до 2015 года будет расти. Близкие значения даёт прогноз темпов роста стоимости услуг по водоснабжению.                                                                                                                  В результате будут расти затраты учреждений муниципальной бюджетной сферы на оплату основных топливно-энергетических и коммунальных ресурсов, а это приведёт к следующим негативным последствиям:                                                                                                                                                                                              -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                                                                                                                           - росту стоимости жилищно-коммунальных услуг  и снижению качества жизни населения;                                                                                                                                  - снижению эффективности бюджетных расходов;                                                                                                           - опережающему росту затрат на коммунальные услуги, в расходах на содержание муниципальных бюджетных организаций и вызванному этим снижению эффективности оказания услуг.                                                              Высокая энергоёмкость муниципальных учреждений в этих условиях,  может стать причиной снижения темпов роста экономики муниципального образования,  уменьшения  налоговых поступлений в бюджеты всех уровней.    Для решения проблемы необходимо осуществить комплекс мер по интенсификации энергосбережения, которое заключается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и муниципальных учреждениях.                                                                                                                         </w:t>
      </w:r>
      <w:r w:rsidRPr="001932FA">
        <w:rPr>
          <w:rFonts w:ascii="Times New Roman" w:hAnsi="Times New Roman"/>
          <w:b/>
          <w:sz w:val="28"/>
          <w:szCs w:val="28"/>
        </w:rPr>
        <w:t>2. Цели и задачи Программы.</w:t>
      </w:r>
    </w:p>
    <w:p w:rsidR="00E073FE" w:rsidRDefault="00E073FE" w:rsidP="00E073FE">
      <w:pPr>
        <w:rPr>
          <w:rFonts w:ascii="Times New Roman" w:hAnsi="Times New Roman"/>
          <w:sz w:val="28"/>
          <w:szCs w:val="28"/>
        </w:rPr>
      </w:pPr>
      <w:r>
        <w:rPr>
          <w:rFonts w:ascii="Times New Roman" w:hAnsi="Times New Roman"/>
          <w:sz w:val="28"/>
          <w:szCs w:val="28"/>
        </w:rPr>
        <w:lastRenderedPageBreak/>
        <w:t>2.1. Цели Программы.                                                                                                     Основными целями Программы являются:                                                                 - снижение расходов бюджета за счёт рационального использования всех энергетических ресурсов и повышения энергетической эффективности их использования;                                                                                                                                            - создание условий для перевода экономики и бюджетной сферы муниципального образования на энергосберегающий путь развития.                                                                                                                                                                                             2.2. Задачи Программы.</w:t>
      </w:r>
    </w:p>
    <w:p w:rsidR="00E073FE" w:rsidRDefault="00E073FE" w:rsidP="00E073FE">
      <w:pPr>
        <w:rPr>
          <w:rFonts w:ascii="Times New Roman" w:hAnsi="Times New Roman"/>
          <w:sz w:val="28"/>
          <w:szCs w:val="28"/>
        </w:rPr>
      </w:pPr>
      <w:r>
        <w:rPr>
          <w:rFonts w:ascii="Times New Roman" w:hAnsi="Times New Roman"/>
          <w:sz w:val="28"/>
          <w:szCs w:val="28"/>
        </w:rPr>
        <w:t>Для достижения поставленных целей в ходе реализации Программы  органом местного самоуправления необходимо решить следующие задачи:                                                                                                                                                                       - создание оптимальных нормативно- правовых, организационных и экономических условий для реализации стратегии энергосбережения. Для этого в предстоящий период необходимо создание муниципальной нормативной базы и методического обеспечения энергосбережения;                                                                                                                       - расширение практики применения энергосберегающих технологий при модернизации, реконструкции и капитального ремонта зданий.</w:t>
      </w:r>
    </w:p>
    <w:p w:rsidR="00E073FE" w:rsidRDefault="00E073FE" w:rsidP="00E073FE">
      <w:pPr>
        <w:rPr>
          <w:rFonts w:ascii="Times New Roman" w:hAnsi="Times New Roman"/>
          <w:sz w:val="28"/>
          <w:szCs w:val="28"/>
        </w:rPr>
      </w:pPr>
      <w:r>
        <w:rPr>
          <w:rFonts w:ascii="Times New Roman" w:hAnsi="Times New Roman"/>
          <w:sz w:val="28"/>
          <w:szCs w:val="28"/>
        </w:rPr>
        <w:t xml:space="preserve"> Для  решения этой задачи необходимо:                                                                                                                                               - при согласовании проектов строительства, реконструкции, капитального ремонта, а также при приёмке объектов капитального строительства ввести в практику применение требований по ресурсоэнергосбережению;                                                  - проведение энергетических обследований. Для решения этой задачи необходимо организовать работу по проведению энергетических обследований, составлению энергетических паспортов;                                                                             - обеспечение учёта всего объёма потребляемых энергетических ресурсов и снижение потребления электрической энергии, тепловой энергии и потребления воды. Для этого необходимо оснастить муниципальные учреждения и муниципальные дома устройствами регулирования потребления тепловой энергии и воды. Проводить капитальный ремонт  и модернизацию муниципальных зданий и их инженерных систем с учётом результатов энергоаудита;                                                                                                                                                                          - снижение по сравнению с 2012 годом расходов электрической энергии на наружное освещение муниципального образования Тюльковский сельсовет на 5%.</w:t>
      </w:r>
    </w:p>
    <w:p w:rsidR="00E073FE" w:rsidRPr="000B3F4C" w:rsidRDefault="00E073FE" w:rsidP="00E073FE">
      <w:pPr>
        <w:rPr>
          <w:rFonts w:ascii="Times New Roman" w:hAnsi="Times New Roman"/>
          <w:sz w:val="28"/>
          <w:szCs w:val="28"/>
        </w:rPr>
      </w:pPr>
      <w:r>
        <w:rPr>
          <w:rFonts w:ascii="Times New Roman" w:hAnsi="Times New Roman"/>
          <w:sz w:val="28"/>
          <w:szCs w:val="28"/>
        </w:rPr>
        <w:t xml:space="preserve">Для выполнения данной задачи необходимо заменить светильники наружного освещения </w:t>
      </w:r>
      <w:r w:rsidRPr="000B3F4C">
        <w:rPr>
          <w:rFonts w:ascii="Times New Roman" w:hAnsi="Times New Roman"/>
          <w:sz w:val="28"/>
          <w:szCs w:val="28"/>
        </w:rPr>
        <w:t>на современные энергосберегающие</w:t>
      </w:r>
      <w:r>
        <w:rPr>
          <w:rFonts w:ascii="Times New Roman" w:hAnsi="Times New Roman"/>
          <w:sz w:val="28"/>
          <w:szCs w:val="28"/>
        </w:rPr>
        <w:t>, (</w:t>
      </w:r>
      <w:r w:rsidRPr="000B3F4C">
        <w:rPr>
          <w:rFonts w:ascii="Times New Roman" w:hAnsi="Times New Roman"/>
          <w:sz w:val="28"/>
          <w:szCs w:val="28"/>
        </w:rPr>
        <w:t>в перспективе светодиодные</w:t>
      </w:r>
      <w:r>
        <w:rPr>
          <w:rFonts w:ascii="Times New Roman" w:hAnsi="Times New Roman"/>
          <w:sz w:val="28"/>
          <w:szCs w:val="28"/>
        </w:rPr>
        <w:t>);</w:t>
      </w:r>
    </w:p>
    <w:p w:rsidR="00E073FE" w:rsidRDefault="00E073FE" w:rsidP="00E073FE">
      <w:pPr>
        <w:rPr>
          <w:rFonts w:ascii="Times New Roman" w:hAnsi="Times New Roman"/>
          <w:sz w:val="28"/>
          <w:szCs w:val="28"/>
        </w:rPr>
      </w:pPr>
      <w:r>
        <w:rPr>
          <w:rFonts w:ascii="Times New Roman" w:hAnsi="Times New Roman"/>
          <w:sz w:val="28"/>
          <w:szCs w:val="28"/>
        </w:rPr>
        <w:lastRenderedPageBreak/>
        <w:t>- повышение уровня компетентности в вопросах эффективного использования энергетических ресурсов, ответственных за энергосбережение сотрудников администрации и муниципальных учреждений. Для этого необходимо проведение учебных курсов по основам эффективного использования энергетических ресурсов, проведение систематических мероприятий по информационному обеспечению и пропаганде энергосбережения .</w:t>
      </w:r>
    </w:p>
    <w:p w:rsidR="00E073FE" w:rsidRDefault="00E073FE" w:rsidP="00E073FE">
      <w:pPr>
        <w:rPr>
          <w:rFonts w:ascii="Times New Roman" w:hAnsi="Times New Roman"/>
          <w:sz w:val="28"/>
          <w:szCs w:val="28"/>
        </w:rPr>
      </w:pPr>
      <w:r>
        <w:rPr>
          <w:rFonts w:ascii="Times New Roman" w:hAnsi="Times New Roman"/>
          <w:sz w:val="28"/>
          <w:szCs w:val="28"/>
        </w:rPr>
        <w:t xml:space="preserve">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B3F4C">
        <w:rPr>
          <w:rFonts w:ascii="Times New Roman" w:hAnsi="Times New Roman"/>
          <w:b/>
          <w:sz w:val="28"/>
          <w:szCs w:val="28"/>
        </w:rPr>
        <w:t>3.   Сроки реализации Программы.</w:t>
      </w:r>
    </w:p>
    <w:p w:rsidR="00E073FE" w:rsidRDefault="00E073FE" w:rsidP="00E073FE">
      <w:pPr>
        <w:rPr>
          <w:rFonts w:ascii="Times New Roman" w:hAnsi="Times New Roman"/>
          <w:sz w:val="28"/>
          <w:szCs w:val="28"/>
        </w:rPr>
      </w:pPr>
      <w:r>
        <w:rPr>
          <w:rFonts w:ascii="Times New Roman" w:hAnsi="Times New Roman"/>
          <w:sz w:val="28"/>
          <w:szCs w:val="28"/>
        </w:rPr>
        <w:t xml:space="preserve">Программа рассчитана на 2013-2015 годы и  реализуется в два этапа.  </w:t>
      </w:r>
      <w:r>
        <w:rPr>
          <w:rFonts w:ascii="Times New Roman" w:hAnsi="Times New Roman"/>
          <w:sz w:val="28"/>
          <w:szCs w:val="28"/>
        </w:rPr>
        <w:tab/>
        <w:t xml:space="preserve">     Первый этап- 2013 год,                                                                                                           второй этап 2014-1015 годы.</w:t>
      </w:r>
    </w:p>
    <w:p w:rsidR="00E073FE" w:rsidRDefault="00E073FE" w:rsidP="00E073FE">
      <w:pPr>
        <w:rPr>
          <w:rFonts w:ascii="Times New Roman" w:hAnsi="Times New Roman"/>
          <w:sz w:val="28"/>
          <w:szCs w:val="28"/>
        </w:rPr>
      </w:pPr>
      <w:r w:rsidRPr="000B3F4C">
        <w:rPr>
          <w:rFonts w:ascii="Times New Roman" w:hAnsi="Times New Roman"/>
          <w:b/>
          <w:sz w:val="28"/>
          <w:szCs w:val="28"/>
        </w:rPr>
        <w:t xml:space="preserve">4. Система программных мероприятий.                              </w:t>
      </w:r>
      <w:r w:rsidRPr="000B3F4C">
        <w:rPr>
          <w:rFonts w:ascii="Times New Roman" w:hAnsi="Times New Roman"/>
          <w:sz w:val="28"/>
          <w:szCs w:val="28"/>
        </w:rPr>
        <w:t xml:space="preserve">                                                                  </w:t>
      </w:r>
      <w:r>
        <w:rPr>
          <w:rFonts w:ascii="Times New Roman" w:hAnsi="Times New Roman"/>
          <w:sz w:val="28"/>
          <w:szCs w:val="28"/>
        </w:rPr>
        <w:t>Первый этап мероприятий по энергосбережению:</w:t>
      </w:r>
    </w:p>
    <w:p w:rsidR="00E073FE" w:rsidRDefault="00E073FE" w:rsidP="00E073FE">
      <w:pPr>
        <w:rPr>
          <w:rFonts w:ascii="Times New Roman" w:hAnsi="Times New Roman"/>
          <w:sz w:val="28"/>
          <w:szCs w:val="28"/>
        </w:rPr>
      </w:pPr>
      <w:r>
        <w:rPr>
          <w:rFonts w:ascii="Times New Roman" w:hAnsi="Times New Roman"/>
          <w:sz w:val="28"/>
          <w:szCs w:val="28"/>
        </w:rPr>
        <w:t>- организационно правовые мероприятия;                                                                                                                                                 - информационное обеспечение энергосбережения;                                                                                                                                - подготовка кадров в сфере энергосбережения.</w:t>
      </w:r>
    </w:p>
    <w:p w:rsidR="00E073FE" w:rsidRDefault="00E073FE" w:rsidP="00E073FE">
      <w:pPr>
        <w:rPr>
          <w:rFonts w:ascii="Times New Roman" w:hAnsi="Times New Roman"/>
          <w:sz w:val="28"/>
          <w:szCs w:val="28"/>
        </w:rPr>
      </w:pPr>
      <w:r>
        <w:rPr>
          <w:rFonts w:ascii="Times New Roman" w:hAnsi="Times New Roman"/>
          <w:sz w:val="28"/>
          <w:szCs w:val="28"/>
        </w:rPr>
        <w:t>Второй этап состоит и подпрограмм:                                                                                                                                                       - энергосбережение и повышение энергетической эффективности в жилищной сфере;                                                                                                                                       - энергосбережение и повышение энергетической эффективности в бюджетной  сфере;                                                                                                                                      - энергосбережение и повышение энергетической эффективности в коммунальном хозяйстве;                                                                                                       - энергосбережение и повышение энергетической эффективности в системах наружного освещения.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E073FE" w:rsidRPr="000B3F4C" w:rsidRDefault="00E073FE" w:rsidP="00E073FE">
      <w:pPr>
        <w:rPr>
          <w:rFonts w:ascii="Times New Roman" w:hAnsi="Times New Roman"/>
          <w:b/>
          <w:sz w:val="28"/>
          <w:szCs w:val="28"/>
        </w:rPr>
      </w:pPr>
      <w:r w:rsidRPr="000B3F4C">
        <w:rPr>
          <w:rFonts w:ascii="Times New Roman" w:hAnsi="Times New Roman"/>
          <w:b/>
          <w:sz w:val="28"/>
          <w:szCs w:val="28"/>
        </w:rPr>
        <w:t>5. Ресурсное обеспечение Программы.</w:t>
      </w:r>
    </w:p>
    <w:p w:rsidR="00E073FE" w:rsidRDefault="00E073FE" w:rsidP="00E073FE">
      <w:pPr>
        <w:rPr>
          <w:rFonts w:ascii="Times New Roman" w:hAnsi="Times New Roman"/>
          <w:sz w:val="28"/>
          <w:szCs w:val="28"/>
        </w:rPr>
      </w:pPr>
      <w:r>
        <w:rPr>
          <w:rFonts w:ascii="Times New Roman" w:hAnsi="Times New Roman"/>
          <w:sz w:val="28"/>
          <w:szCs w:val="28"/>
        </w:rPr>
        <w:t xml:space="preserve">Финансовое обеспечение мероприятий Программы осуществляется за счёт средств бюджета муниципального образования «Тюльковский сельсовет», за счёт средств организаций коммунального комплекса.                                                                                                      К реализации мероприятий могут привлекаться средства краевого и федерального бюджета в рамках финансирования краевых и федеральных программ по энергосбережению энергоэффективности  и внебюджетные </w:t>
      </w:r>
      <w:r>
        <w:rPr>
          <w:rFonts w:ascii="Times New Roman" w:hAnsi="Times New Roman"/>
          <w:sz w:val="28"/>
          <w:szCs w:val="28"/>
        </w:rPr>
        <w:lastRenderedPageBreak/>
        <w:t>средства.                                                                                                                                                              Общий объём финансирования  Программы из бюджета муниципального образования  «Тюльковский сельсовет» 198.0 тыс. рублей,  в том числе,                в 2013 году- 2.0 тыс. рублей,  2014 году -128.0 тыс. рублей, 2015 году- 68.0 тыс. рублей.</w:t>
      </w:r>
    </w:p>
    <w:p w:rsidR="00E073FE" w:rsidRDefault="00E073FE" w:rsidP="00E073FE">
      <w:pPr>
        <w:rPr>
          <w:rFonts w:ascii="Times New Roman" w:hAnsi="Times New Roman"/>
          <w:sz w:val="28"/>
          <w:szCs w:val="28"/>
        </w:rPr>
      </w:pPr>
      <w:r>
        <w:rPr>
          <w:rFonts w:ascii="Times New Roman" w:hAnsi="Times New Roman"/>
          <w:sz w:val="28"/>
          <w:szCs w:val="28"/>
        </w:rPr>
        <w:t xml:space="preserve">Объём финансирования Программы за счёт средств бюджета муниципального образования  «Тюльковский сельсовет» несёт прогнозный характер и подлежит уточнению в установленном порядке при формировании и утверждении проекта бюджета на очередной финансовый год.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E073FE" w:rsidRDefault="00E073FE" w:rsidP="00E073FE">
      <w:pPr>
        <w:rPr>
          <w:rFonts w:ascii="Times New Roman" w:hAnsi="Times New Roman"/>
          <w:sz w:val="28"/>
          <w:szCs w:val="28"/>
        </w:rPr>
      </w:pPr>
      <w:r w:rsidRPr="00CB467F">
        <w:rPr>
          <w:rFonts w:ascii="Times New Roman" w:hAnsi="Times New Roman"/>
          <w:b/>
          <w:sz w:val="28"/>
          <w:szCs w:val="28"/>
        </w:rPr>
        <w:t>6.</w:t>
      </w:r>
      <w:r>
        <w:rPr>
          <w:rFonts w:ascii="Times New Roman" w:hAnsi="Times New Roman"/>
          <w:b/>
          <w:sz w:val="28"/>
          <w:szCs w:val="28"/>
        </w:rPr>
        <w:t xml:space="preserve"> Ожидаемые результаты и оценка эффективности реализации Программы.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При реализации мероприятий по энергосбережению и энергетической эффективности  должны быть достигнуты конкретные результаты:</w:t>
      </w:r>
      <w:r>
        <w:rPr>
          <w:rFonts w:ascii="Times New Roman" w:hAnsi="Times New Roman"/>
          <w:sz w:val="28"/>
          <w:szCs w:val="28"/>
        </w:rPr>
        <w:tab/>
      </w:r>
      <w:r>
        <w:rPr>
          <w:rFonts w:ascii="Times New Roman" w:hAnsi="Times New Roman"/>
          <w:sz w:val="28"/>
          <w:szCs w:val="28"/>
        </w:rPr>
        <w:tab/>
        <w:t xml:space="preserve">      - экономия энергоресурсов в муниципальном образовании;                                            - обеспечение нормальных климатических условия в зданиях;</w:t>
      </w:r>
    </w:p>
    <w:p w:rsidR="00E073FE" w:rsidRDefault="00E073FE" w:rsidP="00E073FE">
      <w:pPr>
        <w:rPr>
          <w:rFonts w:ascii="Times New Roman" w:hAnsi="Times New Roman"/>
          <w:sz w:val="28"/>
          <w:szCs w:val="28"/>
        </w:rPr>
      </w:pPr>
      <w:r>
        <w:rPr>
          <w:rFonts w:ascii="Times New Roman" w:hAnsi="Times New Roman"/>
          <w:sz w:val="28"/>
          <w:szCs w:val="28"/>
        </w:rPr>
        <w:t>- повышение заинтересованности в энергосбережении;</w:t>
      </w:r>
    </w:p>
    <w:p w:rsidR="00E073FE" w:rsidRDefault="00E073FE" w:rsidP="00E073FE">
      <w:pPr>
        <w:rPr>
          <w:rFonts w:ascii="Times New Roman" w:hAnsi="Times New Roman"/>
          <w:sz w:val="28"/>
          <w:szCs w:val="28"/>
        </w:rPr>
      </w:pPr>
      <w:r>
        <w:rPr>
          <w:rFonts w:ascii="Times New Roman" w:hAnsi="Times New Roman"/>
          <w:sz w:val="28"/>
          <w:szCs w:val="28"/>
        </w:rPr>
        <w:t>- сокращение бюджетных расходов на тепло и энергосбережение в муниципальных учреждениях;</w:t>
      </w:r>
    </w:p>
    <w:p w:rsidR="00E073FE" w:rsidRDefault="00E073FE" w:rsidP="00E073FE">
      <w:pPr>
        <w:rPr>
          <w:rFonts w:ascii="Times New Roman" w:hAnsi="Times New Roman"/>
          <w:sz w:val="28"/>
          <w:szCs w:val="28"/>
        </w:rPr>
      </w:pPr>
      <w:r>
        <w:rPr>
          <w:rFonts w:ascii="Times New Roman" w:hAnsi="Times New Roman"/>
          <w:sz w:val="28"/>
          <w:szCs w:val="28"/>
        </w:rPr>
        <w:t>- экономия потребления воды в муниципальных учреждениях.</w:t>
      </w:r>
    </w:p>
    <w:p w:rsidR="00E073FE" w:rsidRDefault="00E073FE" w:rsidP="00E073FE">
      <w:pPr>
        <w:rPr>
          <w:rFonts w:ascii="Times New Roman" w:hAnsi="Times New Roman"/>
          <w:sz w:val="28"/>
          <w:szCs w:val="28"/>
        </w:rPr>
      </w:pPr>
      <w:r>
        <w:rPr>
          <w:rFonts w:ascii="Times New Roman" w:hAnsi="Times New Roman"/>
          <w:sz w:val="28"/>
          <w:szCs w:val="28"/>
        </w:rPr>
        <w:tab/>
        <w:t>Основными целевыми показателями являются:</w:t>
      </w:r>
    </w:p>
    <w:p w:rsidR="00E073FE" w:rsidRDefault="00E073FE" w:rsidP="00E073FE">
      <w:pPr>
        <w:rPr>
          <w:rFonts w:ascii="Times New Roman" w:hAnsi="Times New Roman"/>
          <w:sz w:val="28"/>
          <w:szCs w:val="28"/>
        </w:rPr>
      </w:pPr>
      <w:r>
        <w:rPr>
          <w:rFonts w:ascii="Times New Roman" w:hAnsi="Times New Roman"/>
          <w:sz w:val="28"/>
          <w:szCs w:val="28"/>
        </w:rPr>
        <w:t>- экономия потребления тепловой  энергии в натуральных и стоимостных показателях;</w:t>
      </w:r>
    </w:p>
    <w:p w:rsidR="00E073FE" w:rsidRDefault="00E073FE" w:rsidP="00E073FE">
      <w:pPr>
        <w:rPr>
          <w:rFonts w:ascii="Times New Roman" w:hAnsi="Times New Roman"/>
          <w:sz w:val="28"/>
          <w:szCs w:val="28"/>
        </w:rPr>
      </w:pPr>
      <w:r>
        <w:rPr>
          <w:rFonts w:ascii="Times New Roman" w:hAnsi="Times New Roman"/>
          <w:sz w:val="28"/>
          <w:szCs w:val="28"/>
        </w:rPr>
        <w:t>- экономия потребления электроэнергии в натуральных и стоимостных показателях;</w:t>
      </w:r>
    </w:p>
    <w:p w:rsidR="00E073FE" w:rsidRDefault="00E073FE" w:rsidP="00E073FE">
      <w:pPr>
        <w:rPr>
          <w:rFonts w:ascii="Times New Roman" w:hAnsi="Times New Roman"/>
          <w:sz w:val="28"/>
          <w:szCs w:val="28"/>
        </w:rPr>
      </w:pPr>
      <w:r>
        <w:rPr>
          <w:rFonts w:ascii="Times New Roman" w:hAnsi="Times New Roman"/>
          <w:sz w:val="28"/>
          <w:szCs w:val="28"/>
        </w:rPr>
        <w:t>- экономия потребления воды в натуральных и стоимостных показателях;</w:t>
      </w:r>
    </w:p>
    <w:p w:rsidR="00E073FE" w:rsidRDefault="00E073FE" w:rsidP="00E073FE">
      <w:pPr>
        <w:rPr>
          <w:rFonts w:ascii="Times New Roman" w:hAnsi="Times New Roman"/>
          <w:sz w:val="28"/>
          <w:szCs w:val="28"/>
        </w:rPr>
      </w:pPr>
      <w:r>
        <w:rPr>
          <w:rFonts w:ascii="Times New Roman" w:hAnsi="Times New Roman"/>
          <w:sz w:val="28"/>
          <w:szCs w:val="28"/>
        </w:rPr>
        <w:t>Экономия электроэнергии (тепловой энергии, воды) планируется в виде разницы между прогнозным потреблением без реализации энергосберегающих мероприятий и потреблением электроэнергии (тепловой энергии, воды) с учётом энергосберегающих мероприятий.</w:t>
      </w:r>
    </w:p>
    <w:p w:rsidR="00E073FE" w:rsidRPr="00BC7C5F" w:rsidRDefault="00E073FE" w:rsidP="00E073FE">
      <w:pPr>
        <w:numPr>
          <w:ilvl w:val="0"/>
          <w:numId w:val="2"/>
        </w:numPr>
        <w:jc w:val="both"/>
        <w:rPr>
          <w:rFonts w:ascii="Times New Roman" w:hAnsi="Times New Roman"/>
          <w:b/>
          <w:sz w:val="28"/>
          <w:szCs w:val="28"/>
        </w:rPr>
      </w:pPr>
      <w:r w:rsidRPr="00BC7C5F">
        <w:rPr>
          <w:rFonts w:ascii="Times New Roman" w:hAnsi="Times New Roman"/>
          <w:b/>
          <w:sz w:val="28"/>
          <w:szCs w:val="28"/>
        </w:rPr>
        <w:t>Система управления Программы.</w:t>
      </w:r>
    </w:p>
    <w:p w:rsidR="00E073FE" w:rsidRDefault="00E073FE" w:rsidP="00E073FE">
      <w:pPr>
        <w:ind w:firstLine="360"/>
        <w:jc w:val="both"/>
        <w:rPr>
          <w:rFonts w:ascii="Times New Roman" w:hAnsi="Times New Roman"/>
          <w:sz w:val="28"/>
          <w:szCs w:val="28"/>
        </w:rPr>
        <w:sectPr w:rsidR="00E073FE" w:rsidSect="00C37B05">
          <w:type w:val="continuous"/>
          <w:pgSz w:w="11906" w:h="16838"/>
          <w:pgMar w:top="851" w:right="1134" w:bottom="1701" w:left="1134" w:header="709" w:footer="709" w:gutter="0"/>
          <w:cols w:space="708"/>
          <w:docGrid w:linePitch="360"/>
        </w:sectPr>
      </w:pPr>
      <w:r>
        <w:rPr>
          <w:rFonts w:ascii="Times New Roman" w:hAnsi="Times New Roman"/>
          <w:sz w:val="28"/>
          <w:szCs w:val="28"/>
        </w:rPr>
        <w:lastRenderedPageBreak/>
        <w:t>Текущее управление реализацией Программы осуществляет администрация муниципального образования  «Тюльковский сельсовет» (Заказчик). Заказчик контролирует выполнение программных мероприятий, целевое и эффективное использование средств, направленных на реализацию Программы, осуществляет управление её исполнителями, готовит ежегодные отчёты о реализации Программы, ежегодно осуществляет оценку достигнутых целей и эффективности  реализации Программы. Главным ответственным лицом за ежеквартальный контроль энергосбережения и реализацию энергосберегающих мероприятий является руководитель муниципального учреждения, эксплуатирующего помещения. Информационные и отчётные данные представляются предприятиями ЖКХ и бюджетными учреждениями в администрацию сельсовета ежеквартально в срок до 5-го числа следующего за отчётным кварталом. Финансирование программных мероприятий осуществляется непосредственно муниципальными заказчиками из средств, предусмотренных на реализацию программных мероприятий по энергосбережению. Вопросы энергосбережения должны быть выделены в отдельном разделе при подготовке и согласовании программы социально-экономического развития. Муниципальный Заказчик Программы один  раз в полгода, до 30 числа следующего за полугодием, рассматривает ход реализации программных мероприятий. Муниципальный Заказчик Программы в сроки, установленные главой, подготавливает информацию и доклад о ходе реализации программных мероприятий и эффективности использования финансовых средств. Ежегодные доклады должны содержать:                                          - сведения о результатах реализации программных мероприятий за отчётный год;                                                                                                                                  - данные о целевом использовании  и объёмах средств, привлечённых из бюджетов всех уровней и внебюджетные источники;                                                          - информацию о наличии, объёмах и составлении незавершённых мероприятий;     - оценку эффективности результатов реализации Программы;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оценку влияния фактических результатов реализации программных мероприятий на социальную сферу и экономику муниципального образования. Основные положения доклада размещаются в сети Интернета.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073FE" w:rsidRDefault="00E073FE" w:rsidP="00E073FE">
      <w:pPr>
        <w:jc w:val="right"/>
        <w:rPr>
          <w:rFonts w:ascii="Times New Roman" w:hAnsi="Times New Roman"/>
          <w:sz w:val="28"/>
          <w:szCs w:val="28"/>
        </w:rPr>
      </w:pPr>
      <w:r>
        <w:rPr>
          <w:rFonts w:ascii="Times New Roman" w:hAnsi="Times New Roman"/>
          <w:sz w:val="28"/>
          <w:szCs w:val="28"/>
        </w:rPr>
        <w:lastRenderedPageBreak/>
        <w:t xml:space="preserve">Приложение 1. </w:t>
      </w:r>
      <w:r>
        <w:rPr>
          <w:rFonts w:ascii="Times New Roman" w:hAnsi="Times New Roman"/>
          <w:sz w:val="28"/>
          <w:szCs w:val="28"/>
        </w:rPr>
        <w:tab/>
        <w:t>к постановлению администрации  от 20.02.2013г. № 08.</w:t>
      </w:r>
    </w:p>
    <w:p w:rsidR="00E073FE" w:rsidRDefault="00E073FE" w:rsidP="00E073FE">
      <w:pPr>
        <w:ind w:left="360"/>
        <w:jc w:val="center"/>
        <w:rPr>
          <w:rFonts w:ascii="Times New Roman" w:hAnsi="Times New Roman"/>
          <w:sz w:val="28"/>
          <w:szCs w:val="28"/>
        </w:rPr>
      </w:pPr>
      <w:r>
        <w:rPr>
          <w:rFonts w:ascii="Times New Roman" w:hAnsi="Times New Roman"/>
          <w:sz w:val="28"/>
          <w:szCs w:val="28"/>
        </w:rPr>
        <w:t>МЕРОПРИЯТИЯ ПРОГРАММЫ</w:t>
      </w:r>
    </w:p>
    <w:tbl>
      <w:tblPr>
        <w:tblW w:w="5560"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8"/>
        <w:gridCol w:w="5058"/>
        <w:gridCol w:w="1026"/>
        <w:gridCol w:w="4321"/>
        <w:gridCol w:w="1917"/>
        <w:gridCol w:w="3542"/>
      </w:tblGrid>
      <w:tr w:rsidR="00E073FE" w:rsidRPr="00230914" w:rsidTr="00DB043D">
        <w:tc>
          <w:tcPr>
            <w:tcW w:w="176" w:type="pct"/>
          </w:tcPr>
          <w:p w:rsidR="00E073FE" w:rsidRPr="00230914" w:rsidRDefault="00E073FE" w:rsidP="00DB043D">
            <w:pPr>
              <w:jc w:val="right"/>
              <w:rPr>
                <w:rFonts w:ascii="Times New Roman" w:hAnsi="Times New Roman"/>
                <w:sz w:val="24"/>
                <w:szCs w:val="24"/>
              </w:rPr>
            </w:pPr>
            <w:r w:rsidRPr="00230914">
              <w:rPr>
                <w:rFonts w:ascii="Times New Roman" w:hAnsi="Times New Roman"/>
                <w:sz w:val="24"/>
                <w:szCs w:val="24"/>
              </w:rPr>
              <w:t>№ п/п</w:t>
            </w:r>
          </w:p>
        </w:tc>
        <w:tc>
          <w:tcPr>
            <w:tcW w:w="1538" w:type="pct"/>
          </w:tcPr>
          <w:p w:rsidR="00E073FE" w:rsidRPr="00230914" w:rsidRDefault="00E073FE" w:rsidP="00DB043D">
            <w:pPr>
              <w:jc w:val="center"/>
              <w:rPr>
                <w:rFonts w:ascii="Times New Roman" w:hAnsi="Times New Roman"/>
                <w:sz w:val="24"/>
                <w:szCs w:val="24"/>
              </w:rPr>
            </w:pPr>
            <w:r w:rsidRPr="00230914">
              <w:rPr>
                <w:rFonts w:ascii="Times New Roman" w:hAnsi="Times New Roman"/>
                <w:sz w:val="24"/>
                <w:szCs w:val="24"/>
              </w:rPr>
              <w:t>Наименование программы</w:t>
            </w:r>
          </w:p>
        </w:tc>
        <w:tc>
          <w:tcPr>
            <w:tcW w:w="312" w:type="pct"/>
          </w:tcPr>
          <w:p w:rsidR="00E073FE" w:rsidRPr="00230914" w:rsidRDefault="00E073FE" w:rsidP="00DB043D">
            <w:pPr>
              <w:jc w:val="center"/>
              <w:rPr>
                <w:rFonts w:ascii="Times New Roman" w:hAnsi="Times New Roman"/>
                <w:sz w:val="24"/>
                <w:szCs w:val="24"/>
              </w:rPr>
            </w:pPr>
            <w:r w:rsidRPr="00230914">
              <w:rPr>
                <w:rFonts w:ascii="Times New Roman" w:hAnsi="Times New Roman"/>
                <w:sz w:val="24"/>
                <w:szCs w:val="24"/>
              </w:rPr>
              <w:t>Сроки выполнения</w:t>
            </w:r>
          </w:p>
        </w:tc>
        <w:tc>
          <w:tcPr>
            <w:tcW w:w="1314" w:type="pct"/>
          </w:tcPr>
          <w:p w:rsidR="00E073FE" w:rsidRPr="00230914" w:rsidRDefault="00E073FE" w:rsidP="00DB043D">
            <w:pPr>
              <w:jc w:val="center"/>
              <w:rPr>
                <w:rFonts w:ascii="Times New Roman" w:hAnsi="Times New Roman"/>
                <w:sz w:val="24"/>
                <w:szCs w:val="24"/>
              </w:rPr>
            </w:pPr>
            <w:r w:rsidRPr="00230914">
              <w:rPr>
                <w:rFonts w:ascii="Times New Roman" w:hAnsi="Times New Roman"/>
                <w:sz w:val="24"/>
                <w:szCs w:val="24"/>
              </w:rPr>
              <w:t>Содержание программы</w:t>
            </w:r>
          </w:p>
        </w:tc>
        <w:tc>
          <w:tcPr>
            <w:tcW w:w="583" w:type="pct"/>
          </w:tcPr>
          <w:p w:rsidR="00E073FE" w:rsidRPr="00230914" w:rsidRDefault="00E073FE" w:rsidP="00DB043D">
            <w:pPr>
              <w:jc w:val="center"/>
              <w:rPr>
                <w:rFonts w:ascii="Times New Roman" w:hAnsi="Times New Roman"/>
                <w:sz w:val="24"/>
                <w:szCs w:val="24"/>
              </w:rPr>
            </w:pPr>
            <w:r w:rsidRPr="00230914">
              <w:rPr>
                <w:rFonts w:ascii="Times New Roman" w:hAnsi="Times New Roman"/>
                <w:sz w:val="24"/>
                <w:szCs w:val="24"/>
              </w:rPr>
              <w:t>Ответственные</w:t>
            </w:r>
          </w:p>
        </w:tc>
        <w:tc>
          <w:tcPr>
            <w:tcW w:w="1077" w:type="pct"/>
          </w:tcPr>
          <w:p w:rsidR="00E073FE" w:rsidRPr="00230914" w:rsidRDefault="00E073FE" w:rsidP="00DB043D">
            <w:pPr>
              <w:jc w:val="center"/>
              <w:rPr>
                <w:rFonts w:ascii="Times New Roman" w:hAnsi="Times New Roman"/>
                <w:sz w:val="24"/>
                <w:szCs w:val="24"/>
              </w:rPr>
            </w:pPr>
            <w:r w:rsidRPr="00230914">
              <w:rPr>
                <w:rFonts w:ascii="Times New Roman" w:hAnsi="Times New Roman"/>
                <w:sz w:val="24"/>
                <w:szCs w:val="24"/>
              </w:rPr>
              <w:t>Ожидаемый результат</w:t>
            </w:r>
          </w:p>
        </w:tc>
      </w:tr>
      <w:tr w:rsidR="00E073FE" w:rsidRPr="00230914" w:rsidTr="00DB043D">
        <w:trPr>
          <w:trHeight w:val="1232"/>
        </w:trPr>
        <w:tc>
          <w:tcPr>
            <w:tcW w:w="176"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1</w:t>
            </w:r>
          </w:p>
        </w:tc>
        <w:tc>
          <w:tcPr>
            <w:tcW w:w="1538"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Мероприятия по созданию системы нормативно-методического обеспечения эффективного использования энергии и ресурсов</w:t>
            </w:r>
          </w:p>
        </w:tc>
        <w:tc>
          <w:tcPr>
            <w:tcW w:w="312" w:type="pct"/>
          </w:tcPr>
          <w:p w:rsidR="00E073FE" w:rsidRPr="00230914" w:rsidRDefault="00E073FE" w:rsidP="00DB043D">
            <w:pPr>
              <w:rPr>
                <w:rFonts w:ascii="Times New Roman" w:hAnsi="Times New Roman"/>
                <w:sz w:val="24"/>
                <w:szCs w:val="24"/>
              </w:rPr>
            </w:pPr>
            <w:r>
              <w:rPr>
                <w:rFonts w:ascii="Times New Roman" w:hAnsi="Times New Roman"/>
                <w:sz w:val="24"/>
                <w:szCs w:val="24"/>
              </w:rPr>
              <w:t>2013</w:t>
            </w:r>
          </w:p>
        </w:tc>
        <w:tc>
          <w:tcPr>
            <w:tcW w:w="1314"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Принятие муниципальных правовых актов в сфере энергоснабжения</w:t>
            </w:r>
          </w:p>
        </w:tc>
        <w:tc>
          <w:tcPr>
            <w:tcW w:w="583"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Администрация сельсовета</w:t>
            </w:r>
          </w:p>
        </w:tc>
        <w:tc>
          <w:tcPr>
            <w:tcW w:w="1077" w:type="pct"/>
          </w:tcPr>
          <w:p w:rsidR="00E073FE" w:rsidRPr="00230914" w:rsidRDefault="00E073FE" w:rsidP="00DB043D">
            <w:pPr>
              <w:rPr>
                <w:rFonts w:ascii="Times New Roman" w:hAnsi="Times New Roman"/>
                <w:sz w:val="24"/>
                <w:szCs w:val="24"/>
              </w:rPr>
            </w:pPr>
          </w:p>
        </w:tc>
      </w:tr>
      <w:tr w:rsidR="00E073FE" w:rsidRPr="00230914" w:rsidTr="00DB043D">
        <w:tc>
          <w:tcPr>
            <w:tcW w:w="176"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2</w:t>
            </w:r>
          </w:p>
        </w:tc>
        <w:tc>
          <w:tcPr>
            <w:tcW w:w="1538"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Мероприятия,  обеспечив</w:t>
            </w:r>
            <w:r>
              <w:rPr>
                <w:rFonts w:ascii="Times New Roman" w:hAnsi="Times New Roman"/>
                <w:sz w:val="24"/>
                <w:szCs w:val="24"/>
              </w:rPr>
              <w:t>ающие распространение информации</w:t>
            </w:r>
            <w:r w:rsidRPr="00230914">
              <w:rPr>
                <w:rFonts w:ascii="Times New Roman" w:hAnsi="Times New Roman"/>
                <w:sz w:val="24"/>
                <w:szCs w:val="24"/>
              </w:rPr>
              <w:t xml:space="preserve"> об установленных законодательством </w:t>
            </w:r>
            <w:r>
              <w:rPr>
                <w:rFonts w:ascii="Times New Roman" w:hAnsi="Times New Roman"/>
                <w:sz w:val="24"/>
                <w:szCs w:val="24"/>
              </w:rPr>
              <w:t xml:space="preserve">  требований,  </w:t>
            </w:r>
            <w:r w:rsidRPr="00230914">
              <w:rPr>
                <w:rFonts w:ascii="Times New Roman" w:hAnsi="Times New Roman"/>
                <w:sz w:val="24"/>
                <w:szCs w:val="24"/>
              </w:rPr>
              <w:t>об энергосбережении</w:t>
            </w:r>
            <w:r>
              <w:rPr>
                <w:rFonts w:ascii="Times New Roman" w:hAnsi="Times New Roman"/>
                <w:sz w:val="24"/>
                <w:szCs w:val="24"/>
              </w:rPr>
              <w:t xml:space="preserve"> и энергетической эффективности</w:t>
            </w:r>
            <w:r w:rsidRPr="00357A52">
              <w:rPr>
                <w:rFonts w:ascii="Times New Roman" w:hAnsi="Times New Roman"/>
                <w:sz w:val="24"/>
                <w:szCs w:val="24"/>
              </w:rPr>
              <w:t>.</w:t>
            </w:r>
          </w:p>
        </w:tc>
        <w:tc>
          <w:tcPr>
            <w:tcW w:w="312" w:type="pct"/>
          </w:tcPr>
          <w:p w:rsidR="00E073FE" w:rsidRPr="00230914" w:rsidRDefault="00E073FE" w:rsidP="00DB043D">
            <w:pPr>
              <w:rPr>
                <w:rFonts w:ascii="Times New Roman" w:hAnsi="Times New Roman"/>
                <w:sz w:val="24"/>
                <w:szCs w:val="24"/>
              </w:rPr>
            </w:pPr>
            <w:r>
              <w:rPr>
                <w:rFonts w:ascii="Times New Roman" w:hAnsi="Times New Roman"/>
                <w:sz w:val="24"/>
                <w:szCs w:val="24"/>
              </w:rPr>
              <w:t>2013</w:t>
            </w:r>
          </w:p>
        </w:tc>
        <w:tc>
          <w:tcPr>
            <w:tcW w:w="1314"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Опубликование информации в газете «Тюльковский вестник», в интернете, размещение на информационных стендах.</w:t>
            </w:r>
          </w:p>
        </w:tc>
        <w:tc>
          <w:tcPr>
            <w:tcW w:w="583"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Администрация сельсовета</w:t>
            </w:r>
          </w:p>
        </w:tc>
        <w:tc>
          <w:tcPr>
            <w:tcW w:w="1077"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Обеспечить доступ населения к информации по энергосбережению.</w:t>
            </w:r>
            <w:r>
              <w:rPr>
                <w:rFonts w:ascii="Times New Roman" w:hAnsi="Times New Roman"/>
                <w:sz w:val="24"/>
                <w:szCs w:val="24"/>
              </w:rPr>
              <w:t xml:space="preserve">           </w:t>
            </w:r>
            <w:r w:rsidRPr="00230914">
              <w:rPr>
                <w:rFonts w:ascii="Times New Roman" w:hAnsi="Times New Roman"/>
                <w:sz w:val="24"/>
                <w:szCs w:val="24"/>
              </w:rPr>
              <w:t>Рост заинтересованности</w:t>
            </w:r>
            <w:r>
              <w:rPr>
                <w:rFonts w:ascii="Times New Roman" w:hAnsi="Times New Roman"/>
                <w:sz w:val="24"/>
                <w:szCs w:val="24"/>
              </w:rPr>
              <w:t xml:space="preserve"> населения </w:t>
            </w:r>
            <w:r w:rsidRPr="00230914">
              <w:rPr>
                <w:rFonts w:ascii="Times New Roman" w:hAnsi="Times New Roman"/>
                <w:sz w:val="24"/>
                <w:szCs w:val="24"/>
              </w:rPr>
              <w:t xml:space="preserve"> в энергосбережении</w:t>
            </w:r>
            <w:r>
              <w:rPr>
                <w:rFonts w:ascii="Times New Roman" w:hAnsi="Times New Roman"/>
                <w:sz w:val="24"/>
                <w:szCs w:val="24"/>
              </w:rPr>
              <w:t>.</w:t>
            </w:r>
          </w:p>
        </w:tc>
      </w:tr>
      <w:tr w:rsidR="00E073FE" w:rsidRPr="00230914" w:rsidTr="00DB043D">
        <w:tc>
          <w:tcPr>
            <w:tcW w:w="176"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3</w:t>
            </w:r>
          </w:p>
        </w:tc>
        <w:tc>
          <w:tcPr>
            <w:tcW w:w="1538"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Мероприятия по повышению уровня компетентности работников администрации и ответственных сотрудников муниципальных учреждений за энергосбережение.</w:t>
            </w:r>
          </w:p>
        </w:tc>
        <w:tc>
          <w:tcPr>
            <w:tcW w:w="312" w:type="pct"/>
          </w:tcPr>
          <w:p w:rsidR="00E073FE" w:rsidRPr="00230914" w:rsidRDefault="00E073FE" w:rsidP="00DB043D">
            <w:pPr>
              <w:rPr>
                <w:rFonts w:ascii="Times New Roman" w:hAnsi="Times New Roman"/>
                <w:sz w:val="24"/>
                <w:szCs w:val="24"/>
              </w:rPr>
            </w:pPr>
            <w:r>
              <w:rPr>
                <w:rFonts w:ascii="Times New Roman" w:hAnsi="Times New Roman"/>
                <w:sz w:val="24"/>
                <w:szCs w:val="24"/>
              </w:rPr>
              <w:t>2013</w:t>
            </w:r>
          </w:p>
        </w:tc>
        <w:tc>
          <w:tcPr>
            <w:tcW w:w="1314"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Участие специалистов администрации и бюджетных учреждений в семинарах по энергосбережению, участие в учебных курсах по основам эффективного использования энергетических ресурсов.</w:t>
            </w:r>
          </w:p>
        </w:tc>
        <w:tc>
          <w:tcPr>
            <w:tcW w:w="583"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Администрация сельсовета</w:t>
            </w:r>
          </w:p>
        </w:tc>
        <w:tc>
          <w:tcPr>
            <w:tcW w:w="1077"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Повысится эффективность использования энергоресурсов.</w:t>
            </w:r>
          </w:p>
        </w:tc>
      </w:tr>
      <w:tr w:rsidR="00E073FE" w:rsidRPr="00230914" w:rsidTr="00DB043D">
        <w:tc>
          <w:tcPr>
            <w:tcW w:w="176"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4</w:t>
            </w:r>
          </w:p>
        </w:tc>
        <w:tc>
          <w:tcPr>
            <w:tcW w:w="1538"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Мероприятия по повышению эффективности использования энергии в жилом фонде и реализация комплекса энергосберегающих технологий.</w:t>
            </w:r>
          </w:p>
        </w:tc>
        <w:tc>
          <w:tcPr>
            <w:tcW w:w="312" w:type="pct"/>
          </w:tcPr>
          <w:p w:rsidR="00E073FE" w:rsidRPr="00230914" w:rsidRDefault="00E073FE" w:rsidP="00DB043D">
            <w:pPr>
              <w:rPr>
                <w:rFonts w:ascii="Times New Roman" w:hAnsi="Times New Roman"/>
                <w:sz w:val="24"/>
                <w:szCs w:val="24"/>
              </w:rPr>
            </w:pPr>
            <w:r>
              <w:rPr>
                <w:rFonts w:ascii="Times New Roman" w:hAnsi="Times New Roman"/>
                <w:sz w:val="24"/>
                <w:szCs w:val="24"/>
              </w:rPr>
              <w:t>2013</w:t>
            </w:r>
          </w:p>
        </w:tc>
        <w:tc>
          <w:tcPr>
            <w:tcW w:w="1314"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 xml:space="preserve">Установка приборов учёта воды, использование энергосберегающих ламп, утепление входных дверей  и окон,  чердачных перекрытий и </w:t>
            </w:r>
            <w:r w:rsidRPr="00230914">
              <w:rPr>
                <w:rFonts w:ascii="Times New Roman" w:hAnsi="Times New Roman"/>
                <w:sz w:val="24"/>
                <w:szCs w:val="24"/>
              </w:rPr>
              <w:lastRenderedPageBreak/>
              <w:t>подвалов.</w:t>
            </w:r>
          </w:p>
        </w:tc>
        <w:tc>
          <w:tcPr>
            <w:tcW w:w="583"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lastRenderedPageBreak/>
              <w:t>Собственники жилых домов и квартир.</w:t>
            </w:r>
          </w:p>
        </w:tc>
        <w:tc>
          <w:tcPr>
            <w:tcW w:w="1077"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Повысится эффективность использования энергоресурсов.</w:t>
            </w:r>
          </w:p>
        </w:tc>
      </w:tr>
      <w:tr w:rsidR="00E073FE" w:rsidRPr="00230914" w:rsidTr="00DB043D">
        <w:tc>
          <w:tcPr>
            <w:tcW w:w="176"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lastRenderedPageBreak/>
              <w:t>5</w:t>
            </w:r>
          </w:p>
        </w:tc>
        <w:tc>
          <w:tcPr>
            <w:tcW w:w="1538"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Мероприятия по повышению энергетической эффективности систем уличного освещения.</w:t>
            </w:r>
          </w:p>
        </w:tc>
        <w:tc>
          <w:tcPr>
            <w:tcW w:w="312" w:type="pct"/>
          </w:tcPr>
          <w:p w:rsidR="00E073FE" w:rsidRPr="00230914" w:rsidRDefault="00E073FE" w:rsidP="00DB043D">
            <w:pPr>
              <w:rPr>
                <w:rFonts w:ascii="Times New Roman" w:hAnsi="Times New Roman"/>
                <w:sz w:val="24"/>
                <w:szCs w:val="24"/>
              </w:rPr>
            </w:pPr>
            <w:r>
              <w:rPr>
                <w:rFonts w:ascii="Times New Roman" w:hAnsi="Times New Roman"/>
                <w:sz w:val="24"/>
                <w:szCs w:val="24"/>
              </w:rPr>
              <w:t>2014-1015</w:t>
            </w:r>
          </w:p>
        </w:tc>
        <w:tc>
          <w:tcPr>
            <w:tcW w:w="1314" w:type="pct"/>
          </w:tcPr>
          <w:p w:rsidR="00E073FE" w:rsidRPr="00230914" w:rsidRDefault="00E073FE" w:rsidP="00DB043D">
            <w:pPr>
              <w:rPr>
                <w:rFonts w:ascii="Times New Roman" w:hAnsi="Times New Roman"/>
                <w:sz w:val="24"/>
                <w:szCs w:val="24"/>
              </w:rPr>
            </w:pPr>
            <w:r>
              <w:rPr>
                <w:rFonts w:ascii="Times New Roman" w:hAnsi="Times New Roman"/>
                <w:sz w:val="24"/>
                <w:szCs w:val="24"/>
              </w:rPr>
              <w:t>Реконструкция сетей уличного освещения с заменой светильников и современных датчиков включения и выключения.</w:t>
            </w:r>
          </w:p>
        </w:tc>
        <w:tc>
          <w:tcPr>
            <w:tcW w:w="583"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Администрация сельсовета</w:t>
            </w:r>
          </w:p>
        </w:tc>
        <w:tc>
          <w:tcPr>
            <w:tcW w:w="1077"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 xml:space="preserve">Снижение расходов на электроэнергии не менее </w:t>
            </w:r>
            <w:r>
              <w:rPr>
                <w:rFonts w:ascii="Times New Roman" w:hAnsi="Times New Roman"/>
                <w:sz w:val="24"/>
                <w:szCs w:val="24"/>
              </w:rPr>
              <w:t xml:space="preserve">   5 </w:t>
            </w:r>
            <w:r w:rsidRPr="00230914">
              <w:rPr>
                <w:rFonts w:ascii="Times New Roman" w:hAnsi="Times New Roman"/>
                <w:sz w:val="24"/>
                <w:szCs w:val="24"/>
              </w:rPr>
              <w:t>%.</w:t>
            </w:r>
          </w:p>
        </w:tc>
      </w:tr>
      <w:tr w:rsidR="00E073FE" w:rsidRPr="00230914" w:rsidTr="00DB043D">
        <w:tc>
          <w:tcPr>
            <w:tcW w:w="176"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6</w:t>
            </w:r>
          </w:p>
        </w:tc>
        <w:tc>
          <w:tcPr>
            <w:tcW w:w="1538"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Проведение энергетических обследований зданий, строений, сбор и анализ информации об энергопотреблении.</w:t>
            </w:r>
          </w:p>
        </w:tc>
        <w:tc>
          <w:tcPr>
            <w:tcW w:w="312" w:type="pct"/>
          </w:tcPr>
          <w:p w:rsidR="00E073FE" w:rsidRPr="00230914" w:rsidRDefault="00E073FE" w:rsidP="00DB043D">
            <w:pPr>
              <w:rPr>
                <w:rFonts w:ascii="Times New Roman" w:hAnsi="Times New Roman"/>
                <w:sz w:val="24"/>
                <w:szCs w:val="24"/>
              </w:rPr>
            </w:pPr>
            <w:r>
              <w:rPr>
                <w:rFonts w:ascii="Times New Roman" w:hAnsi="Times New Roman"/>
                <w:sz w:val="24"/>
                <w:szCs w:val="24"/>
              </w:rPr>
              <w:t>2012</w:t>
            </w:r>
          </w:p>
        </w:tc>
        <w:tc>
          <w:tcPr>
            <w:tcW w:w="1314"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Проведение энергоаудита с составлением энергетических паспортов.</w:t>
            </w:r>
          </w:p>
        </w:tc>
        <w:tc>
          <w:tcPr>
            <w:tcW w:w="583"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Администрация сельсовета. МБУК «Тюльковский СКСДЦ».</w:t>
            </w:r>
          </w:p>
        </w:tc>
        <w:tc>
          <w:tcPr>
            <w:tcW w:w="1077"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Объективная картина энергопотребления , план мероприятий по энергосбережению.</w:t>
            </w:r>
          </w:p>
        </w:tc>
      </w:tr>
      <w:tr w:rsidR="00E073FE" w:rsidRPr="00230914" w:rsidTr="00DB043D">
        <w:tc>
          <w:tcPr>
            <w:tcW w:w="176"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7</w:t>
            </w:r>
          </w:p>
        </w:tc>
        <w:tc>
          <w:tcPr>
            <w:tcW w:w="1538"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Оснащение зданий приборами учёта используемых энергетических ресурсов.</w:t>
            </w:r>
          </w:p>
        </w:tc>
        <w:tc>
          <w:tcPr>
            <w:tcW w:w="312" w:type="pct"/>
          </w:tcPr>
          <w:p w:rsidR="00E073FE" w:rsidRPr="00230914" w:rsidRDefault="00E073FE" w:rsidP="00DB043D">
            <w:pPr>
              <w:rPr>
                <w:rFonts w:ascii="Times New Roman" w:hAnsi="Times New Roman"/>
                <w:sz w:val="24"/>
                <w:szCs w:val="24"/>
              </w:rPr>
            </w:pPr>
            <w:r>
              <w:rPr>
                <w:rFonts w:ascii="Times New Roman" w:hAnsi="Times New Roman"/>
                <w:sz w:val="24"/>
                <w:szCs w:val="24"/>
              </w:rPr>
              <w:t>2014</w:t>
            </w:r>
          </w:p>
        </w:tc>
        <w:tc>
          <w:tcPr>
            <w:tcW w:w="1314"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Установка 2-х счётчиков на водоснабжение. (администрация сельсовета, МБУК «Тюльковский СКСДЦ Тюльковский».</w:t>
            </w:r>
          </w:p>
        </w:tc>
        <w:tc>
          <w:tcPr>
            <w:tcW w:w="583"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Предприятия ЖКХ, Администрация сельсовета. МБУК «Тюльковский СКСДЦ».</w:t>
            </w:r>
          </w:p>
        </w:tc>
        <w:tc>
          <w:tcPr>
            <w:tcW w:w="1077"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Снижение потребления энергетических ресурсов.</w:t>
            </w:r>
          </w:p>
        </w:tc>
      </w:tr>
      <w:tr w:rsidR="00E073FE" w:rsidRPr="00230914" w:rsidTr="00DB043D">
        <w:tc>
          <w:tcPr>
            <w:tcW w:w="176"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8</w:t>
            </w:r>
          </w:p>
        </w:tc>
        <w:tc>
          <w:tcPr>
            <w:tcW w:w="1538"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Повышение энергетической эффективности систем освещения зданий.</w:t>
            </w:r>
          </w:p>
        </w:tc>
        <w:tc>
          <w:tcPr>
            <w:tcW w:w="312" w:type="pct"/>
          </w:tcPr>
          <w:p w:rsidR="00E073FE" w:rsidRPr="00230914" w:rsidRDefault="00E073FE" w:rsidP="00DB043D">
            <w:pPr>
              <w:rPr>
                <w:rFonts w:ascii="Times New Roman" w:hAnsi="Times New Roman"/>
                <w:sz w:val="24"/>
                <w:szCs w:val="24"/>
              </w:rPr>
            </w:pPr>
            <w:r>
              <w:rPr>
                <w:rFonts w:ascii="Times New Roman" w:hAnsi="Times New Roman"/>
                <w:sz w:val="24"/>
                <w:szCs w:val="24"/>
              </w:rPr>
              <w:t>2013-1014</w:t>
            </w:r>
          </w:p>
        </w:tc>
        <w:tc>
          <w:tcPr>
            <w:tcW w:w="1314"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Приобретение и установка энергосберегающего оборудования в зданиях (ламп).</w:t>
            </w:r>
          </w:p>
        </w:tc>
        <w:tc>
          <w:tcPr>
            <w:tcW w:w="583"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Администрация сельсовета. МБУК «Тюльковский СКСДЦ».</w:t>
            </w:r>
          </w:p>
        </w:tc>
        <w:tc>
          <w:tcPr>
            <w:tcW w:w="1077"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Сокращение расходов электрической энергии в муниципальных учреждениях.</w:t>
            </w:r>
          </w:p>
        </w:tc>
      </w:tr>
      <w:tr w:rsidR="00E073FE" w:rsidRPr="00230914" w:rsidTr="00DB043D">
        <w:tc>
          <w:tcPr>
            <w:tcW w:w="176"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9</w:t>
            </w:r>
          </w:p>
        </w:tc>
        <w:tc>
          <w:tcPr>
            <w:tcW w:w="1538"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Замена неэффективных отопительных котлов в индивидуальных отопительных  системах отопления.</w:t>
            </w:r>
            <w:r w:rsidRPr="00FB42B7">
              <w:rPr>
                <w:rFonts w:ascii="Times New Roman" w:hAnsi="Times New Roman"/>
                <w:b/>
                <w:sz w:val="24"/>
                <w:szCs w:val="24"/>
              </w:rPr>
              <w:t xml:space="preserve"> </w:t>
            </w:r>
          </w:p>
        </w:tc>
        <w:tc>
          <w:tcPr>
            <w:tcW w:w="312" w:type="pct"/>
          </w:tcPr>
          <w:p w:rsidR="00E073FE" w:rsidRPr="00230914" w:rsidRDefault="00E073FE" w:rsidP="00DB043D">
            <w:pPr>
              <w:rPr>
                <w:rFonts w:ascii="Times New Roman" w:hAnsi="Times New Roman"/>
                <w:sz w:val="24"/>
                <w:szCs w:val="24"/>
              </w:rPr>
            </w:pPr>
            <w:r>
              <w:rPr>
                <w:rFonts w:ascii="Times New Roman" w:hAnsi="Times New Roman"/>
                <w:sz w:val="24"/>
                <w:szCs w:val="24"/>
              </w:rPr>
              <w:t>2014-</w:t>
            </w:r>
            <w:r w:rsidRPr="00230914">
              <w:rPr>
                <w:rFonts w:ascii="Times New Roman" w:hAnsi="Times New Roman"/>
                <w:sz w:val="24"/>
                <w:szCs w:val="24"/>
              </w:rPr>
              <w:t>2015</w:t>
            </w:r>
          </w:p>
        </w:tc>
        <w:tc>
          <w:tcPr>
            <w:tcW w:w="1314"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Зам</w:t>
            </w:r>
            <w:r>
              <w:rPr>
                <w:rFonts w:ascii="Times New Roman" w:hAnsi="Times New Roman"/>
                <w:sz w:val="24"/>
                <w:szCs w:val="24"/>
              </w:rPr>
              <w:t>ена котла в клубе пос. Угольный и установка насоса в систему отопления в клубе д. Крюково.</w:t>
            </w:r>
          </w:p>
        </w:tc>
        <w:tc>
          <w:tcPr>
            <w:tcW w:w="583"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МБУК «Тюльковский СКСДЦ».</w:t>
            </w:r>
          </w:p>
        </w:tc>
        <w:tc>
          <w:tcPr>
            <w:tcW w:w="1077"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Замена устаревшего котла.</w:t>
            </w:r>
          </w:p>
        </w:tc>
      </w:tr>
      <w:tr w:rsidR="00E073FE" w:rsidRPr="00230914" w:rsidTr="00DB043D">
        <w:trPr>
          <w:trHeight w:val="1287"/>
        </w:trPr>
        <w:tc>
          <w:tcPr>
            <w:tcW w:w="176"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lastRenderedPageBreak/>
              <w:t>10</w:t>
            </w:r>
          </w:p>
        </w:tc>
        <w:tc>
          <w:tcPr>
            <w:tcW w:w="1538"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Повышение тепловой защиты зданий.</w:t>
            </w:r>
          </w:p>
        </w:tc>
        <w:tc>
          <w:tcPr>
            <w:tcW w:w="312" w:type="pct"/>
          </w:tcPr>
          <w:p w:rsidR="00E073FE" w:rsidRPr="00230914" w:rsidRDefault="00E073FE" w:rsidP="00DB043D">
            <w:pPr>
              <w:rPr>
                <w:rFonts w:ascii="Times New Roman" w:hAnsi="Times New Roman"/>
                <w:sz w:val="24"/>
                <w:szCs w:val="24"/>
              </w:rPr>
            </w:pPr>
            <w:r>
              <w:rPr>
                <w:rFonts w:ascii="Times New Roman" w:hAnsi="Times New Roman"/>
                <w:sz w:val="24"/>
                <w:szCs w:val="24"/>
              </w:rPr>
              <w:t>2013-1014</w:t>
            </w:r>
          </w:p>
        </w:tc>
        <w:tc>
          <w:tcPr>
            <w:tcW w:w="1314" w:type="pct"/>
          </w:tcPr>
          <w:p w:rsidR="00E073FE" w:rsidRPr="00230914" w:rsidRDefault="00E073FE" w:rsidP="00DB043D">
            <w:pPr>
              <w:rPr>
                <w:rFonts w:ascii="Times New Roman" w:hAnsi="Times New Roman"/>
                <w:sz w:val="24"/>
                <w:szCs w:val="24"/>
              </w:rPr>
            </w:pPr>
            <w:r>
              <w:rPr>
                <w:rFonts w:ascii="Times New Roman" w:hAnsi="Times New Roman"/>
                <w:sz w:val="24"/>
                <w:szCs w:val="24"/>
              </w:rPr>
              <w:t xml:space="preserve">Замена окон на пластиковые стеклопакеты </w:t>
            </w:r>
            <w:r w:rsidRPr="00230914">
              <w:rPr>
                <w:rFonts w:ascii="Times New Roman" w:hAnsi="Times New Roman"/>
                <w:sz w:val="24"/>
                <w:szCs w:val="24"/>
              </w:rPr>
              <w:t>в Тюльковской средней  школе, замена входных дверей в клубе пос. Угольный.</w:t>
            </w:r>
          </w:p>
        </w:tc>
        <w:tc>
          <w:tcPr>
            <w:tcW w:w="583"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МБУК «Тюльковский СКСДЦ».</w:t>
            </w:r>
          </w:p>
        </w:tc>
        <w:tc>
          <w:tcPr>
            <w:tcW w:w="1077"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Утепление входных дверей и окон.</w:t>
            </w:r>
          </w:p>
        </w:tc>
      </w:tr>
      <w:tr w:rsidR="00E073FE" w:rsidRPr="00230914" w:rsidTr="00DB043D">
        <w:tc>
          <w:tcPr>
            <w:tcW w:w="176"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11</w:t>
            </w:r>
          </w:p>
        </w:tc>
        <w:tc>
          <w:tcPr>
            <w:tcW w:w="1538"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Проведение энергетического аудита. Анализ предста</w:t>
            </w:r>
            <w:r>
              <w:rPr>
                <w:rFonts w:ascii="Times New Roman" w:hAnsi="Times New Roman"/>
                <w:sz w:val="24"/>
                <w:szCs w:val="24"/>
              </w:rPr>
              <w:t>вления качества услуг электро-</w:t>
            </w:r>
            <w:r w:rsidRPr="00230914">
              <w:rPr>
                <w:rFonts w:ascii="Times New Roman" w:hAnsi="Times New Roman"/>
                <w:sz w:val="24"/>
                <w:szCs w:val="24"/>
              </w:rPr>
              <w:t xml:space="preserve">тепло, -водоснабжения. Оценка аварийности и потерь в тепловых, электрических и водопроводных сетях. </w:t>
            </w:r>
          </w:p>
        </w:tc>
        <w:tc>
          <w:tcPr>
            <w:tcW w:w="312" w:type="pct"/>
          </w:tcPr>
          <w:p w:rsidR="00E073FE" w:rsidRPr="00230914" w:rsidRDefault="00E073FE" w:rsidP="00DB043D">
            <w:pPr>
              <w:rPr>
                <w:rFonts w:ascii="Times New Roman" w:hAnsi="Times New Roman"/>
                <w:sz w:val="24"/>
                <w:szCs w:val="24"/>
              </w:rPr>
            </w:pPr>
            <w:r>
              <w:rPr>
                <w:rFonts w:ascii="Times New Roman" w:hAnsi="Times New Roman"/>
                <w:sz w:val="24"/>
                <w:szCs w:val="24"/>
              </w:rPr>
              <w:t>2014</w:t>
            </w:r>
          </w:p>
        </w:tc>
        <w:tc>
          <w:tcPr>
            <w:tcW w:w="1314" w:type="pct"/>
          </w:tcPr>
          <w:p w:rsidR="00E073FE" w:rsidRDefault="00E073FE" w:rsidP="00DB043D">
            <w:pPr>
              <w:rPr>
                <w:rFonts w:ascii="Times New Roman" w:hAnsi="Times New Roman"/>
                <w:sz w:val="24"/>
                <w:szCs w:val="24"/>
              </w:rPr>
            </w:pPr>
            <w:r>
              <w:rPr>
                <w:rFonts w:ascii="Times New Roman" w:hAnsi="Times New Roman"/>
                <w:sz w:val="24"/>
                <w:szCs w:val="24"/>
              </w:rPr>
              <w:t>Провести паспортизацию и постановку на учёт водопроводных сетей в д. Крюково и пос. Угольный.</w:t>
            </w:r>
          </w:p>
          <w:p w:rsidR="00E073FE" w:rsidRPr="00230914" w:rsidRDefault="00E073FE" w:rsidP="00DB043D">
            <w:pPr>
              <w:rPr>
                <w:rFonts w:ascii="Times New Roman" w:hAnsi="Times New Roman"/>
                <w:sz w:val="24"/>
                <w:szCs w:val="24"/>
              </w:rPr>
            </w:pPr>
            <w:r w:rsidRPr="00230914">
              <w:rPr>
                <w:rFonts w:ascii="Times New Roman" w:hAnsi="Times New Roman"/>
                <w:sz w:val="24"/>
                <w:szCs w:val="24"/>
              </w:rPr>
              <w:t>Проведение энергетического обследования. Проведение анализа и внесение изменений в работу предприятий по качеству оказания услуг и снижению потерь энергоресурсов.</w:t>
            </w:r>
          </w:p>
        </w:tc>
        <w:tc>
          <w:tcPr>
            <w:tcW w:w="583" w:type="pct"/>
          </w:tcPr>
          <w:p w:rsidR="00E073FE" w:rsidRDefault="00E073FE" w:rsidP="00DB043D">
            <w:pPr>
              <w:rPr>
                <w:rFonts w:ascii="Times New Roman" w:hAnsi="Times New Roman"/>
                <w:sz w:val="24"/>
                <w:szCs w:val="24"/>
              </w:rPr>
            </w:pPr>
            <w:r>
              <w:rPr>
                <w:rFonts w:ascii="Times New Roman" w:hAnsi="Times New Roman"/>
                <w:sz w:val="24"/>
                <w:szCs w:val="24"/>
              </w:rPr>
              <w:t>Администрация сельсовета.</w:t>
            </w:r>
          </w:p>
          <w:p w:rsidR="00E073FE" w:rsidRPr="00230914" w:rsidRDefault="00E073FE" w:rsidP="00DB043D">
            <w:pPr>
              <w:rPr>
                <w:rFonts w:ascii="Times New Roman" w:hAnsi="Times New Roman"/>
                <w:sz w:val="24"/>
                <w:szCs w:val="24"/>
              </w:rPr>
            </w:pPr>
            <w:r w:rsidRPr="00230914">
              <w:rPr>
                <w:rFonts w:ascii="Times New Roman" w:hAnsi="Times New Roman"/>
                <w:sz w:val="24"/>
                <w:szCs w:val="24"/>
              </w:rPr>
              <w:t>Энеогоснаб-жающие предприятия.</w:t>
            </w:r>
          </w:p>
        </w:tc>
        <w:tc>
          <w:tcPr>
            <w:tcW w:w="1077"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Объективная картина энергопотребления. План мероприятий по энергоснабжению.</w:t>
            </w:r>
          </w:p>
        </w:tc>
      </w:tr>
      <w:tr w:rsidR="00E073FE" w:rsidRPr="00230914" w:rsidTr="00DB043D">
        <w:tc>
          <w:tcPr>
            <w:tcW w:w="176"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12</w:t>
            </w:r>
          </w:p>
        </w:tc>
        <w:tc>
          <w:tcPr>
            <w:tcW w:w="1538"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Снижение энергопотребления на собственные нужды котельных.</w:t>
            </w:r>
          </w:p>
        </w:tc>
        <w:tc>
          <w:tcPr>
            <w:tcW w:w="312" w:type="pct"/>
          </w:tcPr>
          <w:p w:rsidR="00E073FE" w:rsidRPr="00230914" w:rsidRDefault="00E073FE" w:rsidP="00DB043D">
            <w:pPr>
              <w:rPr>
                <w:rFonts w:ascii="Times New Roman" w:hAnsi="Times New Roman"/>
                <w:sz w:val="24"/>
                <w:szCs w:val="24"/>
              </w:rPr>
            </w:pPr>
            <w:r>
              <w:rPr>
                <w:rFonts w:ascii="Times New Roman" w:hAnsi="Times New Roman"/>
                <w:sz w:val="24"/>
                <w:szCs w:val="24"/>
              </w:rPr>
              <w:t>2014-2015</w:t>
            </w:r>
          </w:p>
        </w:tc>
        <w:tc>
          <w:tcPr>
            <w:tcW w:w="1314"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Внедрение энергосберегающего осветительного, обогревательного оборудования.</w:t>
            </w:r>
          </w:p>
        </w:tc>
        <w:tc>
          <w:tcPr>
            <w:tcW w:w="583"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Энеогоснаб-жающие предприятия.</w:t>
            </w:r>
          </w:p>
        </w:tc>
        <w:tc>
          <w:tcPr>
            <w:tcW w:w="1077"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Снижение расходов по электроэнергии.</w:t>
            </w:r>
          </w:p>
        </w:tc>
      </w:tr>
      <w:tr w:rsidR="00E073FE" w:rsidRPr="00230914" w:rsidTr="00DB043D">
        <w:tc>
          <w:tcPr>
            <w:tcW w:w="176"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13</w:t>
            </w:r>
          </w:p>
        </w:tc>
        <w:tc>
          <w:tcPr>
            <w:tcW w:w="1538"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Мероприятия по сокращению потерь воды.</w:t>
            </w:r>
          </w:p>
        </w:tc>
        <w:tc>
          <w:tcPr>
            <w:tcW w:w="312" w:type="pct"/>
          </w:tcPr>
          <w:p w:rsidR="00E073FE" w:rsidRPr="00230914" w:rsidRDefault="00E073FE" w:rsidP="00DB043D">
            <w:pPr>
              <w:rPr>
                <w:rFonts w:ascii="Times New Roman" w:hAnsi="Times New Roman"/>
                <w:sz w:val="24"/>
                <w:szCs w:val="24"/>
              </w:rPr>
            </w:pPr>
            <w:r>
              <w:rPr>
                <w:rFonts w:ascii="Times New Roman" w:hAnsi="Times New Roman"/>
                <w:sz w:val="24"/>
                <w:szCs w:val="24"/>
              </w:rPr>
              <w:t>2014</w:t>
            </w:r>
          </w:p>
        </w:tc>
        <w:tc>
          <w:tcPr>
            <w:tcW w:w="1314"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Установка автоматических устройств, позволяющих контролировать верхний и нижний уровень воды в водонапорной башне д. Крюково и позволяющий избегать перелива воды из башни.</w:t>
            </w:r>
          </w:p>
        </w:tc>
        <w:tc>
          <w:tcPr>
            <w:tcW w:w="583" w:type="pct"/>
          </w:tcPr>
          <w:p w:rsidR="00E073FE" w:rsidRDefault="00E073FE" w:rsidP="00DB043D">
            <w:pPr>
              <w:rPr>
                <w:rFonts w:ascii="Times New Roman" w:hAnsi="Times New Roman"/>
                <w:sz w:val="24"/>
                <w:szCs w:val="24"/>
              </w:rPr>
            </w:pPr>
            <w:r>
              <w:rPr>
                <w:rFonts w:ascii="Times New Roman" w:hAnsi="Times New Roman"/>
                <w:sz w:val="24"/>
                <w:szCs w:val="24"/>
              </w:rPr>
              <w:t>Администрация сельсовета.</w:t>
            </w:r>
          </w:p>
          <w:p w:rsidR="00E073FE" w:rsidRPr="00230914" w:rsidRDefault="00E073FE" w:rsidP="00DB043D">
            <w:pPr>
              <w:rPr>
                <w:rFonts w:ascii="Times New Roman" w:hAnsi="Times New Roman"/>
                <w:sz w:val="24"/>
                <w:szCs w:val="24"/>
              </w:rPr>
            </w:pPr>
          </w:p>
        </w:tc>
        <w:tc>
          <w:tcPr>
            <w:tcW w:w="1077" w:type="pct"/>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Снижение потерь воды.</w:t>
            </w:r>
          </w:p>
        </w:tc>
      </w:tr>
    </w:tbl>
    <w:p w:rsidR="00E073FE" w:rsidRDefault="00E073FE" w:rsidP="00E073FE">
      <w:pPr>
        <w:ind w:left="360"/>
        <w:jc w:val="right"/>
        <w:rPr>
          <w:rFonts w:ascii="Times New Roman" w:hAnsi="Times New Roman"/>
          <w:sz w:val="28"/>
          <w:szCs w:val="28"/>
        </w:rPr>
      </w:pPr>
    </w:p>
    <w:p w:rsidR="00E073FE" w:rsidRDefault="00E073FE" w:rsidP="00E073FE">
      <w:pPr>
        <w:ind w:left="6024"/>
        <w:rPr>
          <w:rFonts w:ascii="Times New Roman" w:hAnsi="Times New Roman"/>
          <w:sz w:val="28"/>
          <w:szCs w:val="28"/>
        </w:rPr>
      </w:pPr>
    </w:p>
    <w:p w:rsidR="00E073FE" w:rsidRPr="00535913" w:rsidRDefault="00E073FE" w:rsidP="00E073FE">
      <w:pPr>
        <w:ind w:left="6024"/>
        <w:rPr>
          <w:rFonts w:ascii="Times New Roman" w:hAnsi="Times New Roman"/>
          <w:sz w:val="28"/>
          <w:szCs w:val="28"/>
        </w:rPr>
      </w:pPr>
      <w:r>
        <w:rPr>
          <w:rFonts w:ascii="Times New Roman" w:hAnsi="Times New Roman"/>
          <w:sz w:val="28"/>
          <w:szCs w:val="28"/>
        </w:rPr>
        <w:lastRenderedPageBreak/>
        <w:t>Приложение 2.</w:t>
      </w:r>
      <w:r w:rsidRPr="00B81292">
        <w:rPr>
          <w:rFonts w:ascii="Times New Roman" w:hAnsi="Times New Roman"/>
          <w:sz w:val="28"/>
          <w:szCs w:val="28"/>
        </w:rPr>
        <w:t xml:space="preserve"> </w:t>
      </w:r>
      <w:r>
        <w:rPr>
          <w:rFonts w:ascii="Times New Roman" w:hAnsi="Times New Roman"/>
          <w:sz w:val="28"/>
          <w:szCs w:val="28"/>
        </w:rPr>
        <w:t>к постановлению администрации  от  20.02.2013г.№ 08.</w:t>
      </w:r>
    </w:p>
    <w:p w:rsidR="00E073FE" w:rsidRPr="005370D5" w:rsidRDefault="00E073FE" w:rsidP="00E073FE">
      <w:pPr>
        <w:ind w:left="360"/>
        <w:jc w:val="center"/>
        <w:rPr>
          <w:rFonts w:ascii="Times New Roman" w:hAnsi="Times New Roman"/>
          <w:b/>
          <w:sz w:val="28"/>
          <w:szCs w:val="28"/>
        </w:rPr>
      </w:pPr>
      <w:r w:rsidRPr="005370D5">
        <w:rPr>
          <w:rFonts w:ascii="Times New Roman" w:hAnsi="Times New Roman"/>
          <w:b/>
          <w:sz w:val="28"/>
          <w:szCs w:val="28"/>
        </w:rPr>
        <w:t>Ресурсное обеспечение (финансирование) Программы.</w:t>
      </w:r>
    </w:p>
    <w:tbl>
      <w:tblPr>
        <w:tblW w:w="527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9"/>
        <w:gridCol w:w="6095"/>
        <w:gridCol w:w="1429"/>
        <w:gridCol w:w="2113"/>
        <w:gridCol w:w="996"/>
        <w:gridCol w:w="1133"/>
        <w:gridCol w:w="1136"/>
        <w:gridCol w:w="992"/>
        <w:gridCol w:w="1142"/>
      </w:tblGrid>
      <w:tr w:rsidR="00E073FE" w:rsidRPr="00230914" w:rsidTr="00DB043D">
        <w:trPr>
          <w:trHeight w:val="465"/>
        </w:trPr>
        <w:tc>
          <w:tcPr>
            <w:tcW w:w="182" w:type="pct"/>
            <w:vMerge w:val="restart"/>
          </w:tcPr>
          <w:p w:rsidR="00E073FE" w:rsidRPr="00230914" w:rsidRDefault="00E073FE" w:rsidP="00DB043D">
            <w:pPr>
              <w:jc w:val="center"/>
              <w:rPr>
                <w:rFonts w:ascii="Times New Roman" w:hAnsi="Times New Roman"/>
                <w:sz w:val="20"/>
                <w:szCs w:val="20"/>
              </w:rPr>
            </w:pPr>
            <w:r w:rsidRPr="00230914">
              <w:rPr>
                <w:rFonts w:ascii="Times New Roman" w:hAnsi="Times New Roman"/>
                <w:sz w:val="20"/>
                <w:szCs w:val="20"/>
              </w:rPr>
              <w:t>№</w:t>
            </w:r>
          </w:p>
          <w:p w:rsidR="00E073FE" w:rsidRPr="00230914" w:rsidRDefault="00E073FE" w:rsidP="00DB043D">
            <w:pPr>
              <w:jc w:val="center"/>
              <w:rPr>
                <w:rFonts w:ascii="Times New Roman" w:hAnsi="Times New Roman"/>
                <w:sz w:val="20"/>
                <w:szCs w:val="20"/>
              </w:rPr>
            </w:pPr>
            <w:r w:rsidRPr="00230914">
              <w:rPr>
                <w:rFonts w:ascii="Times New Roman" w:hAnsi="Times New Roman"/>
                <w:sz w:val="20"/>
                <w:szCs w:val="20"/>
              </w:rPr>
              <w:t>п/п</w:t>
            </w:r>
          </w:p>
        </w:tc>
        <w:tc>
          <w:tcPr>
            <w:tcW w:w="1953" w:type="pct"/>
            <w:vMerge w:val="restart"/>
          </w:tcPr>
          <w:p w:rsidR="00E073FE" w:rsidRPr="00230914" w:rsidRDefault="00E073FE" w:rsidP="00DB043D">
            <w:pPr>
              <w:jc w:val="center"/>
              <w:rPr>
                <w:rFonts w:ascii="Times New Roman" w:hAnsi="Times New Roman"/>
                <w:sz w:val="20"/>
                <w:szCs w:val="20"/>
              </w:rPr>
            </w:pPr>
            <w:r w:rsidRPr="00230914">
              <w:rPr>
                <w:rFonts w:ascii="Times New Roman" w:hAnsi="Times New Roman"/>
                <w:sz w:val="20"/>
                <w:szCs w:val="20"/>
              </w:rPr>
              <w:t>Наименование мероприятия</w:t>
            </w:r>
          </w:p>
        </w:tc>
        <w:tc>
          <w:tcPr>
            <w:tcW w:w="458" w:type="pct"/>
            <w:vMerge w:val="restart"/>
          </w:tcPr>
          <w:p w:rsidR="00E073FE" w:rsidRPr="00230914" w:rsidRDefault="00E073FE" w:rsidP="00DB043D">
            <w:pPr>
              <w:jc w:val="center"/>
              <w:rPr>
                <w:rFonts w:ascii="Times New Roman" w:hAnsi="Times New Roman"/>
                <w:sz w:val="20"/>
                <w:szCs w:val="20"/>
              </w:rPr>
            </w:pPr>
            <w:r w:rsidRPr="00230914">
              <w:rPr>
                <w:rFonts w:ascii="Times New Roman" w:hAnsi="Times New Roman"/>
                <w:sz w:val="20"/>
                <w:szCs w:val="20"/>
              </w:rPr>
              <w:t>Код статьи экономической классификации расходов</w:t>
            </w:r>
          </w:p>
        </w:tc>
        <w:tc>
          <w:tcPr>
            <w:tcW w:w="677" w:type="pct"/>
            <w:vMerge w:val="restart"/>
          </w:tcPr>
          <w:p w:rsidR="00E073FE" w:rsidRPr="00230914" w:rsidRDefault="00E073FE" w:rsidP="00DB043D">
            <w:pPr>
              <w:jc w:val="center"/>
              <w:rPr>
                <w:rFonts w:ascii="Times New Roman" w:hAnsi="Times New Roman"/>
                <w:sz w:val="20"/>
                <w:szCs w:val="20"/>
              </w:rPr>
            </w:pPr>
            <w:r w:rsidRPr="00230914">
              <w:rPr>
                <w:rFonts w:ascii="Times New Roman" w:hAnsi="Times New Roman"/>
                <w:sz w:val="20"/>
                <w:szCs w:val="20"/>
              </w:rPr>
              <w:t>Распорядители бюджетных средств</w:t>
            </w:r>
          </w:p>
        </w:tc>
        <w:tc>
          <w:tcPr>
            <w:tcW w:w="319" w:type="pct"/>
            <w:vMerge w:val="restart"/>
          </w:tcPr>
          <w:p w:rsidR="00E073FE" w:rsidRPr="00230914" w:rsidRDefault="00E073FE" w:rsidP="00DB043D">
            <w:pPr>
              <w:jc w:val="center"/>
              <w:rPr>
                <w:rFonts w:ascii="Times New Roman" w:hAnsi="Times New Roman"/>
                <w:sz w:val="20"/>
                <w:szCs w:val="20"/>
              </w:rPr>
            </w:pPr>
            <w:r w:rsidRPr="00230914">
              <w:rPr>
                <w:rFonts w:ascii="Times New Roman" w:hAnsi="Times New Roman"/>
                <w:sz w:val="20"/>
                <w:szCs w:val="20"/>
              </w:rPr>
              <w:t>Источники финансирования</w:t>
            </w:r>
          </w:p>
        </w:tc>
        <w:tc>
          <w:tcPr>
            <w:tcW w:w="1411" w:type="pct"/>
            <w:gridSpan w:val="4"/>
            <w:tcBorders>
              <w:bottom w:val="single" w:sz="4" w:space="0" w:color="auto"/>
            </w:tcBorders>
          </w:tcPr>
          <w:p w:rsidR="00E073FE" w:rsidRPr="00230914" w:rsidRDefault="00E073FE" w:rsidP="00DB043D">
            <w:pPr>
              <w:jc w:val="center"/>
              <w:rPr>
                <w:rFonts w:ascii="Times New Roman" w:hAnsi="Times New Roman"/>
                <w:sz w:val="20"/>
                <w:szCs w:val="20"/>
              </w:rPr>
            </w:pPr>
            <w:r w:rsidRPr="00230914">
              <w:rPr>
                <w:rFonts w:ascii="Times New Roman" w:hAnsi="Times New Roman"/>
                <w:sz w:val="20"/>
                <w:szCs w:val="20"/>
              </w:rPr>
              <w:t>Объёмы финансирования, тыс. руб.</w:t>
            </w:r>
          </w:p>
        </w:tc>
      </w:tr>
      <w:tr w:rsidR="00E073FE" w:rsidRPr="00230914" w:rsidTr="00DB043D">
        <w:trPr>
          <w:trHeight w:val="480"/>
        </w:trPr>
        <w:tc>
          <w:tcPr>
            <w:tcW w:w="182" w:type="pct"/>
            <w:vMerge/>
          </w:tcPr>
          <w:p w:rsidR="00E073FE" w:rsidRPr="00230914" w:rsidRDefault="00E073FE" w:rsidP="00DB043D">
            <w:pPr>
              <w:jc w:val="center"/>
              <w:rPr>
                <w:rFonts w:ascii="Times New Roman" w:hAnsi="Times New Roman"/>
                <w:sz w:val="20"/>
                <w:szCs w:val="20"/>
              </w:rPr>
            </w:pPr>
          </w:p>
        </w:tc>
        <w:tc>
          <w:tcPr>
            <w:tcW w:w="1953" w:type="pct"/>
            <w:vMerge/>
          </w:tcPr>
          <w:p w:rsidR="00E073FE" w:rsidRPr="00230914" w:rsidRDefault="00E073FE" w:rsidP="00DB043D">
            <w:pPr>
              <w:jc w:val="center"/>
              <w:rPr>
                <w:rFonts w:ascii="Times New Roman" w:hAnsi="Times New Roman"/>
                <w:sz w:val="20"/>
                <w:szCs w:val="20"/>
              </w:rPr>
            </w:pPr>
          </w:p>
        </w:tc>
        <w:tc>
          <w:tcPr>
            <w:tcW w:w="458" w:type="pct"/>
            <w:vMerge/>
          </w:tcPr>
          <w:p w:rsidR="00E073FE" w:rsidRPr="00230914" w:rsidRDefault="00E073FE" w:rsidP="00DB043D">
            <w:pPr>
              <w:jc w:val="center"/>
              <w:rPr>
                <w:rFonts w:ascii="Times New Roman" w:hAnsi="Times New Roman"/>
                <w:sz w:val="20"/>
                <w:szCs w:val="20"/>
              </w:rPr>
            </w:pPr>
          </w:p>
        </w:tc>
        <w:tc>
          <w:tcPr>
            <w:tcW w:w="677" w:type="pct"/>
            <w:vMerge/>
          </w:tcPr>
          <w:p w:rsidR="00E073FE" w:rsidRPr="00230914" w:rsidRDefault="00E073FE" w:rsidP="00DB043D">
            <w:pPr>
              <w:jc w:val="center"/>
              <w:rPr>
                <w:rFonts w:ascii="Times New Roman" w:hAnsi="Times New Roman"/>
                <w:sz w:val="20"/>
                <w:szCs w:val="20"/>
              </w:rPr>
            </w:pPr>
          </w:p>
        </w:tc>
        <w:tc>
          <w:tcPr>
            <w:tcW w:w="319" w:type="pct"/>
            <w:vMerge/>
          </w:tcPr>
          <w:p w:rsidR="00E073FE" w:rsidRPr="00230914" w:rsidRDefault="00E073FE" w:rsidP="00DB043D">
            <w:pPr>
              <w:jc w:val="center"/>
              <w:rPr>
                <w:rFonts w:ascii="Times New Roman" w:hAnsi="Times New Roman"/>
                <w:sz w:val="20"/>
                <w:szCs w:val="20"/>
              </w:rPr>
            </w:pPr>
          </w:p>
        </w:tc>
        <w:tc>
          <w:tcPr>
            <w:tcW w:w="363" w:type="pct"/>
            <w:vMerge w:val="restart"/>
            <w:tcBorders>
              <w:top w:val="single" w:sz="4" w:space="0" w:color="auto"/>
              <w:right w:val="single" w:sz="4" w:space="0" w:color="auto"/>
            </w:tcBorders>
          </w:tcPr>
          <w:p w:rsidR="00E073FE" w:rsidRPr="00230914" w:rsidRDefault="00E073FE" w:rsidP="00DB043D">
            <w:pPr>
              <w:jc w:val="center"/>
              <w:rPr>
                <w:rFonts w:ascii="Times New Roman" w:hAnsi="Times New Roman"/>
                <w:sz w:val="20"/>
                <w:szCs w:val="20"/>
              </w:rPr>
            </w:pPr>
          </w:p>
          <w:p w:rsidR="00E073FE" w:rsidRPr="00230914" w:rsidRDefault="00E073FE" w:rsidP="00DB043D">
            <w:pPr>
              <w:rPr>
                <w:rFonts w:ascii="Times New Roman" w:hAnsi="Times New Roman"/>
                <w:sz w:val="20"/>
                <w:szCs w:val="20"/>
              </w:rPr>
            </w:pPr>
            <w:r w:rsidRPr="00230914">
              <w:rPr>
                <w:rFonts w:ascii="Times New Roman" w:hAnsi="Times New Roman"/>
                <w:sz w:val="20"/>
                <w:szCs w:val="20"/>
              </w:rPr>
              <w:t>Всего:</w:t>
            </w:r>
          </w:p>
        </w:tc>
        <w:tc>
          <w:tcPr>
            <w:tcW w:w="1048" w:type="pct"/>
            <w:gridSpan w:val="3"/>
            <w:tcBorders>
              <w:top w:val="single" w:sz="4" w:space="0" w:color="auto"/>
              <w:left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r w:rsidRPr="00230914">
              <w:rPr>
                <w:rFonts w:ascii="Times New Roman" w:hAnsi="Times New Roman"/>
                <w:sz w:val="20"/>
                <w:szCs w:val="20"/>
              </w:rPr>
              <w:t>В том числе по годам</w:t>
            </w:r>
          </w:p>
        </w:tc>
      </w:tr>
      <w:tr w:rsidR="00E073FE" w:rsidRPr="00230914" w:rsidTr="00DB043D">
        <w:trPr>
          <w:trHeight w:val="525"/>
        </w:trPr>
        <w:tc>
          <w:tcPr>
            <w:tcW w:w="182" w:type="pct"/>
            <w:vMerge/>
          </w:tcPr>
          <w:p w:rsidR="00E073FE" w:rsidRPr="00230914" w:rsidRDefault="00E073FE" w:rsidP="00DB043D">
            <w:pPr>
              <w:jc w:val="center"/>
              <w:rPr>
                <w:rFonts w:ascii="Times New Roman" w:hAnsi="Times New Roman"/>
                <w:sz w:val="20"/>
                <w:szCs w:val="20"/>
              </w:rPr>
            </w:pPr>
          </w:p>
        </w:tc>
        <w:tc>
          <w:tcPr>
            <w:tcW w:w="1953" w:type="pct"/>
            <w:vMerge/>
          </w:tcPr>
          <w:p w:rsidR="00E073FE" w:rsidRPr="00230914" w:rsidRDefault="00E073FE" w:rsidP="00DB043D">
            <w:pPr>
              <w:jc w:val="center"/>
              <w:rPr>
                <w:rFonts w:ascii="Times New Roman" w:hAnsi="Times New Roman"/>
                <w:sz w:val="20"/>
                <w:szCs w:val="20"/>
              </w:rPr>
            </w:pPr>
          </w:p>
        </w:tc>
        <w:tc>
          <w:tcPr>
            <w:tcW w:w="458" w:type="pct"/>
            <w:vMerge/>
          </w:tcPr>
          <w:p w:rsidR="00E073FE" w:rsidRPr="00230914" w:rsidRDefault="00E073FE" w:rsidP="00DB043D">
            <w:pPr>
              <w:jc w:val="center"/>
              <w:rPr>
                <w:rFonts w:ascii="Times New Roman" w:hAnsi="Times New Roman"/>
                <w:sz w:val="20"/>
                <w:szCs w:val="20"/>
              </w:rPr>
            </w:pPr>
          </w:p>
        </w:tc>
        <w:tc>
          <w:tcPr>
            <w:tcW w:w="677" w:type="pct"/>
            <w:vMerge/>
          </w:tcPr>
          <w:p w:rsidR="00E073FE" w:rsidRPr="00230914" w:rsidRDefault="00E073FE" w:rsidP="00DB043D">
            <w:pPr>
              <w:jc w:val="center"/>
              <w:rPr>
                <w:rFonts w:ascii="Times New Roman" w:hAnsi="Times New Roman"/>
                <w:sz w:val="20"/>
                <w:szCs w:val="20"/>
              </w:rPr>
            </w:pPr>
          </w:p>
        </w:tc>
        <w:tc>
          <w:tcPr>
            <w:tcW w:w="319" w:type="pct"/>
            <w:vMerge/>
          </w:tcPr>
          <w:p w:rsidR="00E073FE" w:rsidRPr="00230914" w:rsidRDefault="00E073FE" w:rsidP="00DB043D">
            <w:pPr>
              <w:jc w:val="center"/>
              <w:rPr>
                <w:rFonts w:ascii="Times New Roman" w:hAnsi="Times New Roman"/>
                <w:sz w:val="20"/>
                <w:szCs w:val="20"/>
              </w:rPr>
            </w:pPr>
          </w:p>
        </w:tc>
        <w:tc>
          <w:tcPr>
            <w:tcW w:w="363" w:type="pct"/>
            <w:vMerge/>
            <w:tcBorders>
              <w:bottom w:val="single" w:sz="4" w:space="0" w:color="auto"/>
              <w:right w:val="single" w:sz="4" w:space="0" w:color="auto"/>
            </w:tcBorders>
          </w:tcPr>
          <w:p w:rsidR="00E073FE" w:rsidRPr="00230914" w:rsidRDefault="00E073FE" w:rsidP="00DB043D">
            <w:pPr>
              <w:jc w:val="center"/>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E073FE" w:rsidRPr="00230914" w:rsidRDefault="00E073FE" w:rsidP="00DB043D">
            <w:pPr>
              <w:jc w:val="center"/>
              <w:rPr>
                <w:rFonts w:ascii="Times New Roman" w:hAnsi="Times New Roman"/>
                <w:sz w:val="20"/>
                <w:szCs w:val="20"/>
              </w:rPr>
            </w:pPr>
            <w:r w:rsidRPr="00230914">
              <w:rPr>
                <w:rFonts w:ascii="Times New Roman" w:hAnsi="Times New Roman"/>
                <w:sz w:val="20"/>
                <w:szCs w:val="20"/>
              </w:rPr>
              <w:t>2013</w:t>
            </w:r>
          </w:p>
        </w:tc>
        <w:tc>
          <w:tcPr>
            <w:tcW w:w="318" w:type="pct"/>
            <w:tcBorders>
              <w:top w:val="single" w:sz="4" w:space="0" w:color="auto"/>
              <w:left w:val="single" w:sz="4" w:space="0" w:color="auto"/>
              <w:bottom w:val="single" w:sz="4" w:space="0" w:color="auto"/>
              <w:right w:val="single" w:sz="4" w:space="0" w:color="auto"/>
            </w:tcBorders>
          </w:tcPr>
          <w:p w:rsidR="00E073FE" w:rsidRPr="00230914" w:rsidRDefault="00E073FE" w:rsidP="00DB043D">
            <w:pPr>
              <w:jc w:val="center"/>
              <w:rPr>
                <w:rFonts w:ascii="Times New Roman" w:hAnsi="Times New Roman"/>
                <w:sz w:val="20"/>
                <w:szCs w:val="20"/>
              </w:rPr>
            </w:pPr>
            <w:r w:rsidRPr="00230914">
              <w:rPr>
                <w:rFonts w:ascii="Times New Roman" w:hAnsi="Times New Roman"/>
                <w:sz w:val="20"/>
                <w:szCs w:val="20"/>
              </w:rPr>
              <w:t>2014</w:t>
            </w:r>
          </w:p>
        </w:tc>
        <w:tc>
          <w:tcPr>
            <w:tcW w:w="366" w:type="pct"/>
            <w:tcBorders>
              <w:top w:val="single" w:sz="4" w:space="0" w:color="auto"/>
              <w:left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r w:rsidRPr="00230914">
              <w:rPr>
                <w:rFonts w:ascii="Times New Roman" w:hAnsi="Times New Roman"/>
                <w:sz w:val="20"/>
                <w:szCs w:val="20"/>
              </w:rPr>
              <w:t>2015</w:t>
            </w:r>
          </w:p>
        </w:tc>
      </w:tr>
      <w:tr w:rsidR="00E073FE" w:rsidRPr="00230914" w:rsidTr="00DB043D">
        <w:trPr>
          <w:trHeight w:val="990"/>
        </w:trPr>
        <w:tc>
          <w:tcPr>
            <w:tcW w:w="182" w:type="pct"/>
            <w:tcBorders>
              <w:top w:val="single" w:sz="4" w:space="0" w:color="auto"/>
              <w:bottom w:val="single" w:sz="4" w:space="0" w:color="auto"/>
            </w:tcBorders>
          </w:tcPr>
          <w:p w:rsidR="00E073FE" w:rsidRPr="00230914" w:rsidRDefault="00E073FE" w:rsidP="00DB043D">
            <w:pPr>
              <w:jc w:val="center"/>
              <w:rPr>
                <w:rFonts w:ascii="Times New Roman" w:hAnsi="Times New Roman"/>
                <w:b/>
                <w:sz w:val="20"/>
                <w:szCs w:val="20"/>
              </w:rPr>
            </w:pPr>
            <w:r>
              <w:rPr>
                <w:rFonts w:ascii="Times New Roman" w:hAnsi="Times New Roman"/>
                <w:b/>
                <w:sz w:val="20"/>
                <w:szCs w:val="20"/>
              </w:rPr>
              <w:t>1</w:t>
            </w:r>
          </w:p>
        </w:tc>
        <w:tc>
          <w:tcPr>
            <w:tcW w:w="1953" w:type="pct"/>
            <w:tcBorders>
              <w:top w:val="single" w:sz="4" w:space="0" w:color="auto"/>
              <w:bottom w:val="single" w:sz="4" w:space="0" w:color="auto"/>
            </w:tcBorders>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Мероприятия по созданию системы нормативно-методического обеспечения эффективного использования энергии и ресурсов</w:t>
            </w:r>
          </w:p>
        </w:tc>
        <w:tc>
          <w:tcPr>
            <w:tcW w:w="458"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677"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319"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363" w:type="pct"/>
            <w:tcBorders>
              <w:top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p>
        </w:tc>
        <w:tc>
          <w:tcPr>
            <w:tcW w:w="366" w:type="pct"/>
            <w:tcBorders>
              <w:top w:val="single" w:sz="4" w:space="0" w:color="auto"/>
              <w:left w:val="single" w:sz="4" w:space="0" w:color="auto"/>
              <w:bottom w:val="single" w:sz="4" w:space="0" w:color="auto"/>
            </w:tcBorders>
          </w:tcPr>
          <w:p w:rsidR="00E073FE" w:rsidRPr="004D1265" w:rsidRDefault="00E073FE" w:rsidP="00DB043D">
            <w:pPr>
              <w:jc w:val="center"/>
              <w:rPr>
                <w:rFonts w:ascii="Times New Roman" w:hAnsi="Times New Roman"/>
                <w:sz w:val="24"/>
                <w:szCs w:val="24"/>
              </w:rPr>
            </w:pPr>
          </w:p>
        </w:tc>
      </w:tr>
      <w:tr w:rsidR="00E073FE" w:rsidRPr="00230914" w:rsidTr="00DB043D">
        <w:trPr>
          <w:trHeight w:val="1350"/>
        </w:trPr>
        <w:tc>
          <w:tcPr>
            <w:tcW w:w="182" w:type="pct"/>
            <w:tcBorders>
              <w:top w:val="single" w:sz="4" w:space="0" w:color="auto"/>
              <w:bottom w:val="single" w:sz="4" w:space="0" w:color="auto"/>
            </w:tcBorders>
          </w:tcPr>
          <w:p w:rsidR="00E073FE" w:rsidRPr="00230914" w:rsidRDefault="00E073FE" w:rsidP="00DB043D">
            <w:pPr>
              <w:jc w:val="center"/>
              <w:rPr>
                <w:rFonts w:ascii="Times New Roman" w:hAnsi="Times New Roman"/>
                <w:b/>
                <w:sz w:val="20"/>
                <w:szCs w:val="20"/>
              </w:rPr>
            </w:pPr>
            <w:r>
              <w:rPr>
                <w:rFonts w:ascii="Times New Roman" w:hAnsi="Times New Roman"/>
                <w:b/>
                <w:sz w:val="20"/>
                <w:szCs w:val="20"/>
              </w:rPr>
              <w:t>2</w:t>
            </w:r>
          </w:p>
        </w:tc>
        <w:tc>
          <w:tcPr>
            <w:tcW w:w="1953" w:type="pct"/>
            <w:tcBorders>
              <w:top w:val="single" w:sz="4" w:space="0" w:color="auto"/>
              <w:bottom w:val="single" w:sz="4" w:space="0" w:color="auto"/>
            </w:tcBorders>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Мероприятия,  обеспечив</w:t>
            </w:r>
            <w:r>
              <w:rPr>
                <w:rFonts w:ascii="Times New Roman" w:hAnsi="Times New Roman"/>
                <w:sz w:val="24"/>
                <w:szCs w:val="24"/>
              </w:rPr>
              <w:t>ающие распространение информации</w:t>
            </w:r>
            <w:r w:rsidRPr="00230914">
              <w:rPr>
                <w:rFonts w:ascii="Times New Roman" w:hAnsi="Times New Roman"/>
                <w:sz w:val="24"/>
                <w:szCs w:val="24"/>
              </w:rPr>
              <w:t xml:space="preserve"> об установленных законодательством </w:t>
            </w:r>
            <w:r>
              <w:rPr>
                <w:rFonts w:ascii="Times New Roman" w:hAnsi="Times New Roman"/>
                <w:sz w:val="24"/>
                <w:szCs w:val="24"/>
              </w:rPr>
              <w:t xml:space="preserve">  требований,  </w:t>
            </w:r>
            <w:r w:rsidRPr="00230914">
              <w:rPr>
                <w:rFonts w:ascii="Times New Roman" w:hAnsi="Times New Roman"/>
                <w:sz w:val="24"/>
                <w:szCs w:val="24"/>
              </w:rPr>
              <w:t>об энергосбережении</w:t>
            </w:r>
            <w:r>
              <w:rPr>
                <w:rFonts w:ascii="Times New Roman" w:hAnsi="Times New Roman"/>
                <w:sz w:val="24"/>
                <w:szCs w:val="24"/>
              </w:rPr>
              <w:t xml:space="preserve"> и энергетической эффективности</w:t>
            </w:r>
            <w:r w:rsidRPr="00357A52">
              <w:rPr>
                <w:rFonts w:ascii="Times New Roman" w:hAnsi="Times New Roman"/>
                <w:sz w:val="24"/>
                <w:szCs w:val="24"/>
              </w:rPr>
              <w:t>.</w:t>
            </w:r>
          </w:p>
        </w:tc>
        <w:tc>
          <w:tcPr>
            <w:tcW w:w="458"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677"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319"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363" w:type="pct"/>
            <w:tcBorders>
              <w:top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p>
        </w:tc>
        <w:tc>
          <w:tcPr>
            <w:tcW w:w="366" w:type="pct"/>
            <w:tcBorders>
              <w:top w:val="single" w:sz="4" w:space="0" w:color="auto"/>
              <w:left w:val="single" w:sz="4" w:space="0" w:color="auto"/>
              <w:bottom w:val="single" w:sz="4" w:space="0" w:color="auto"/>
            </w:tcBorders>
          </w:tcPr>
          <w:p w:rsidR="00E073FE" w:rsidRPr="004D1265" w:rsidRDefault="00E073FE" w:rsidP="00DB043D">
            <w:pPr>
              <w:jc w:val="center"/>
              <w:rPr>
                <w:rFonts w:ascii="Times New Roman" w:hAnsi="Times New Roman"/>
                <w:sz w:val="24"/>
                <w:szCs w:val="24"/>
              </w:rPr>
            </w:pPr>
          </w:p>
        </w:tc>
      </w:tr>
      <w:tr w:rsidR="00E073FE" w:rsidRPr="00230914" w:rsidTr="00DB043D">
        <w:trPr>
          <w:trHeight w:val="1350"/>
        </w:trPr>
        <w:tc>
          <w:tcPr>
            <w:tcW w:w="182" w:type="pct"/>
            <w:tcBorders>
              <w:top w:val="single" w:sz="4" w:space="0" w:color="auto"/>
              <w:bottom w:val="single" w:sz="4" w:space="0" w:color="auto"/>
            </w:tcBorders>
          </w:tcPr>
          <w:p w:rsidR="00E073FE" w:rsidRPr="00230914" w:rsidRDefault="00E073FE" w:rsidP="00DB043D">
            <w:pPr>
              <w:jc w:val="center"/>
              <w:rPr>
                <w:rFonts w:ascii="Times New Roman" w:hAnsi="Times New Roman"/>
                <w:b/>
                <w:sz w:val="20"/>
                <w:szCs w:val="20"/>
              </w:rPr>
            </w:pPr>
            <w:r>
              <w:rPr>
                <w:rFonts w:ascii="Times New Roman" w:hAnsi="Times New Roman"/>
                <w:b/>
                <w:sz w:val="20"/>
                <w:szCs w:val="20"/>
              </w:rPr>
              <w:t>3</w:t>
            </w:r>
          </w:p>
        </w:tc>
        <w:tc>
          <w:tcPr>
            <w:tcW w:w="1953" w:type="pct"/>
            <w:tcBorders>
              <w:top w:val="single" w:sz="4" w:space="0" w:color="auto"/>
              <w:bottom w:val="single" w:sz="4" w:space="0" w:color="auto"/>
            </w:tcBorders>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Мероприятия по повышению уровня компетентности работников администрации и ответственных сотрудников муниципальных учреждений за энергосбережение.</w:t>
            </w:r>
          </w:p>
        </w:tc>
        <w:tc>
          <w:tcPr>
            <w:tcW w:w="458"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677"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319"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363" w:type="pct"/>
            <w:tcBorders>
              <w:top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p>
        </w:tc>
        <w:tc>
          <w:tcPr>
            <w:tcW w:w="366" w:type="pct"/>
            <w:tcBorders>
              <w:top w:val="single" w:sz="4" w:space="0" w:color="auto"/>
              <w:left w:val="single" w:sz="4" w:space="0" w:color="auto"/>
              <w:bottom w:val="single" w:sz="4" w:space="0" w:color="auto"/>
            </w:tcBorders>
          </w:tcPr>
          <w:p w:rsidR="00E073FE" w:rsidRPr="004D1265" w:rsidRDefault="00E073FE" w:rsidP="00DB043D">
            <w:pPr>
              <w:jc w:val="center"/>
              <w:rPr>
                <w:rFonts w:ascii="Times New Roman" w:hAnsi="Times New Roman"/>
                <w:sz w:val="24"/>
                <w:szCs w:val="24"/>
              </w:rPr>
            </w:pPr>
          </w:p>
        </w:tc>
      </w:tr>
      <w:tr w:rsidR="00E073FE" w:rsidRPr="00230914" w:rsidTr="00DB043D">
        <w:trPr>
          <w:trHeight w:val="813"/>
        </w:trPr>
        <w:tc>
          <w:tcPr>
            <w:tcW w:w="182" w:type="pct"/>
            <w:tcBorders>
              <w:top w:val="single" w:sz="4" w:space="0" w:color="auto"/>
              <w:bottom w:val="single" w:sz="4" w:space="0" w:color="auto"/>
            </w:tcBorders>
          </w:tcPr>
          <w:p w:rsidR="00E073FE" w:rsidRPr="00230914" w:rsidRDefault="00E073FE" w:rsidP="00DB043D">
            <w:pPr>
              <w:jc w:val="center"/>
              <w:rPr>
                <w:rFonts w:ascii="Times New Roman" w:hAnsi="Times New Roman"/>
                <w:b/>
                <w:sz w:val="20"/>
                <w:szCs w:val="20"/>
              </w:rPr>
            </w:pPr>
            <w:r>
              <w:rPr>
                <w:rFonts w:ascii="Times New Roman" w:hAnsi="Times New Roman"/>
                <w:b/>
                <w:sz w:val="20"/>
                <w:szCs w:val="20"/>
              </w:rPr>
              <w:t>4</w:t>
            </w:r>
          </w:p>
        </w:tc>
        <w:tc>
          <w:tcPr>
            <w:tcW w:w="1953" w:type="pct"/>
            <w:tcBorders>
              <w:top w:val="single" w:sz="4" w:space="0" w:color="auto"/>
              <w:bottom w:val="single" w:sz="4" w:space="0" w:color="auto"/>
            </w:tcBorders>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Мероприятия по повышению эффективности использования энергии в жилом фонде и реализация комплекса энергосберегающих технологий.</w:t>
            </w:r>
          </w:p>
        </w:tc>
        <w:tc>
          <w:tcPr>
            <w:tcW w:w="458"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677"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319" w:type="pct"/>
            <w:tcBorders>
              <w:top w:val="single" w:sz="4" w:space="0" w:color="auto"/>
              <w:bottom w:val="single" w:sz="4" w:space="0" w:color="auto"/>
            </w:tcBorders>
          </w:tcPr>
          <w:p w:rsidR="00E073FE" w:rsidRDefault="00E073FE" w:rsidP="00DB043D">
            <w:pPr>
              <w:jc w:val="center"/>
              <w:rPr>
                <w:rFonts w:ascii="Times New Roman" w:hAnsi="Times New Roman"/>
                <w:sz w:val="20"/>
                <w:szCs w:val="20"/>
              </w:rPr>
            </w:pPr>
          </w:p>
          <w:p w:rsidR="00E073FE" w:rsidRPr="00230914" w:rsidRDefault="00E073FE" w:rsidP="00DB043D">
            <w:pPr>
              <w:jc w:val="center"/>
              <w:rPr>
                <w:rFonts w:ascii="Times New Roman" w:hAnsi="Times New Roman"/>
                <w:sz w:val="20"/>
                <w:szCs w:val="20"/>
              </w:rPr>
            </w:pPr>
            <w:r>
              <w:rPr>
                <w:rFonts w:ascii="Times New Roman" w:hAnsi="Times New Roman"/>
                <w:sz w:val="20"/>
                <w:szCs w:val="20"/>
              </w:rPr>
              <w:t>В.И.</w:t>
            </w:r>
          </w:p>
        </w:tc>
        <w:tc>
          <w:tcPr>
            <w:tcW w:w="363" w:type="pct"/>
            <w:tcBorders>
              <w:top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p>
          <w:p w:rsidR="00E073FE" w:rsidRPr="004D1265" w:rsidRDefault="00E073FE" w:rsidP="00DB043D">
            <w:pPr>
              <w:jc w:val="center"/>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p>
        </w:tc>
        <w:tc>
          <w:tcPr>
            <w:tcW w:w="366" w:type="pct"/>
            <w:tcBorders>
              <w:top w:val="single" w:sz="4" w:space="0" w:color="auto"/>
              <w:left w:val="single" w:sz="4" w:space="0" w:color="auto"/>
              <w:bottom w:val="single" w:sz="4" w:space="0" w:color="auto"/>
            </w:tcBorders>
          </w:tcPr>
          <w:p w:rsidR="00E073FE" w:rsidRPr="004D1265" w:rsidRDefault="00E073FE" w:rsidP="00DB043D">
            <w:pPr>
              <w:jc w:val="center"/>
              <w:rPr>
                <w:rFonts w:ascii="Times New Roman" w:hAnsi="Times New Roman"/>
                <w:sz w:val="24"/>
                <w:szCs w:val="24"/>
              </w:rPr>
            </w:pPr>
          </w:p>
        </w:tc>
      </w:tr>
      <w:tr w:rsidR="00E073FE" w:rsidRPr="00230914" w:rsidTr="00DB043D">
        <w:trPr>
          <w:trHeight w:val="840"/>
        </w:trPr>
        <w:tc>
          <w:tcPr>
            <w:tcW w:w="182" w:type="pct"/>
            <w:tcBorders>
              <w:top w:val="single" w:sz="4" w:space="0" w:color="auto"/>
              <w:bottom w:val="single" w:sz="4" w:space="0" w:color="auto"/>
            </w:tcBorders>
          </w:tcPr>
          <w:p w:rsidR="00E073FE" w:rsidRPr="00230914" w:rsidRDefault="00E073FE" w:rsidP="00DB043D">
            <w:pPr>
              <w:jc w:val="center"/>
              <w:rPr>
                <w:rFonts w:ascii="Times New Roman" w:hAnsi="Times New Roman"/>
                <w:b/>
                <w:sz w:val="20"/>
                <w:szCs w:val="20"/>
              </w:rPr>
            </w:pPr>
            <w:r>
              <w:rPr>
                <w:rFonts w:ascii="Times New Roman" w:hAnsi="Times New Roman"/>
                <w:b/>
                <w:sz w:val="20"/>
                <w:szCs w:val="20"/>
              </w:rPr>
              <w:t>5</w:t>
            </w:r>
          </w:p>
        </w:tc>
        <w:tc>
          <w:tcPr>
            <w:tcW w:w="1953" w:type="pct"/>
            <w:tcBorders>
              <w:top w:val="single" w:sz="4" w:space="0" w:color="auto"/>
              <w:bottom w:val="single" w:sz="4" w:space="0" w:color="auto"/>
            </w:tcBorders>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Мероприятия по повышению энергетической эффективности систем уличного освещения.</w:t>
            </w:r>
          </w:p>
        </w:tc>
        <w:tc>
          <w:tcPr>
            <w:tcW w:w="458"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677"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r>
              <w:rPr>
                <w:rFonts w:ascii="Times New Roman" w:hAnsi="Times New Roman"/>
                <w:sz w:val="20"/>
                <w:szCs w:val="20"/>
              </w:rPr>
              <w:t>Администрация сельсовета</w:t>
            </w:r>
          </w:p>
        </w:tc>
        <w:tc>
          <w:tcPr>
            <w:tcW w:w="319"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r>
              <w:rPr>
                <w:rFonts w:ascii="Times New Roman" w:hAnsi="Times New Roman"/>
                <w:sz w:val="20"/>
                <w:szCs w:val="20"/>
              </w:rPr>
              <w:t>М Б.</w:t>
            </w:r>
          </w:p>
        </w:tc>
        <w:tc>
          <w:tcPr>
            <w:tcW w:w="363" w:type="pct"/>
            <w:tcBorders>
              <w:top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16.0</w:t>
            </w:r>
          </w:p>
        </w:tc>
        <w:tc>
          <w:tcPr>
            <w:tcW w:w="364"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__</w:t>
            </w:r>
          </w:p>
        </w:tc>
        <w:tc>
          <w:tcPr>
            <w:tcW w:w="318"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6.0</w:t>
            </w:r>
          </w:p>
        </w:tc>
        <w:tc>
          <w:tcPr>
            <w:tcW w:w="366" w:type="pct"/>
            <w:tcBorders>
              <w:top w:val="single" w:sz="4" w:space="0" w:color="auto"/>
              <w:left w:val="single" w:sz="4" w:space="0" w:color="auto"/>
              <w:bottom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10.0</w:t>
            </w:r>
          </w:p>
        </w:tc>
      </w:tr>
      <w:tr w:rsidR="00E073FE" w:rsidRPr="00230914" w:rsidTr="00DB043D">
        <w:trPr>
          <w:trHeight w:val="982"/>
        </w:trPr>
        <w:tc>
          <w:tcPr>
            <w:tcW w:w="182" w:type="pct"/>
            <w:tcBorders>
              <w:top w:val="single" w:sz="4" w:space="0" w:color="auto"/>
              <w:bottom w:val="single" w:sz="4" w:space="0" w:color="auto"/>
            </w:tcBorders>
          </w:tcPr>
          <w:p w:rsidR="00E073FE" w:rsidRPr="00230914" w:rsidRDefault="00E073FE" w:rsidP="00DB043D">
            <w:pPr>
              <w:jc w:val="center"/>
              <w:rPr>
                <w:rFonts w:ascii="Times New Roman" w:hAnsi="Times New Roman"/>
                <w:b/>
                <w:sz w:val="20"/>
                <w:szCs w:val="20"/>
              </w:rPr>
            </w:pPr>
            <w:r>
              <w:rPr>
                <w:rFonts w:ascii="Times New Roman" w:hAnsi="Times New Roman"/>
                <w:b/>
                <w:sz w:val="20"/>
                <w:szCs w:val="20"/>
              </w:rPr>
              <w:lastRenderedPageBreak/>
              <w:t>6</w:t>
            </w:r>
          </w:p>
        </w:tc>
        <w:tc>
          <w:tcPr>
            <w:tcW w:w="1953" w:type="pct"/>
            <w:tcBorders>
              <w:top w:val="single" w:sz="4" w:space="0" w:color="auto"/>
              <w:bottom w:val="single" w:sz="4" w:space="0" w:color="auto"/>
            </w:tcBorders>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Проведение энергетических обследований зданий, строений, сбор и анализ информации об энергопотреблении.</w:t>
            </w:r>
          </w:p>
        </w:tc>
        <w:tc>
          <w:tcPr>
            <w:tcW w:w="458"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677"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r>
              <w:rPr>
                <w:rFonts w:ascii="Times New Roman" w:hAnsi="Times New Roman"/>
                <w:sz w:val="20"/>
                <w:szCs w:val="20"/>
              </w:rPr>
              <w:t>Администрация сельсовета</w:t>
            </w:r>
          </w:p>
        </w:tc>
        <w:tc>
          <w:tcPr>
            <w:tcW w:w="319"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r>
              <w:rPr>
                <w:rFonts w:ascii="Times New Roman" w:hAnsi="Times New Roman"/>
                <w:sz w:val="20"/>
                <w:szCs w:val="20"/>
              </w:rPr>
              <w:t>М. Б.</w:t>
            </w:r>
          </w:p>
        </w:tc>
        <w:tc>
          <w:tcPr>
            <w:tcW w:w="363" w:type="pct"/>
            <w:tcBorders>
              <w:top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__</w:t>
            </w:r>
          </w:p>
        </w:tc>
        <w:tc>
          <w:tcPr>
            <w:tcW w:w="364"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__</w:t>
            </w:r>
          </w:p>
        </w:tc>
        <w:tc>
          <w:tcPr>
            <w:tcW w:w="318"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__</w:t>
            </w:r>
          </w:p>
        </w:tc>
        <w:tc>
          <w:tcPr>
            <w:tcW w:w="366" w:type="pct"/>
            <w:tcBorders>
              <w:top w:val="single" w:sz="4" w:space="0" w:color="auto"/>
              <w:left w:val="single" w:sz="4" w:space="0" w:color="auto"/>
              <w:bottom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__</w:t>
            </w:r>
          </w:p>
        </w:tc>
      </w:tr>
      <w:tr w:rsidR="00E073FE" w:rsidRPr="00230914" w:rsidTr="00DB043D">
        <w:trPr>
          <w:trHeight w:val="811"/>
        </w:trPr>
        <w:tc>
          <w:tcPr>
            <w:tcW w:w="182" w:type="pct"/>
            <w:tcBorders>
              <w:top w:val="single" w:sz="4" w:space="0" w:color="auto"/>
              <w:bottom w:val="single" w:sz="4" w:space="0" w:color="auto"/>
            </w:tcBorders>
          </w:tcPr>
          <w:p w:rsidR="00E073FE" w:rsidRPr="00230914" w:rsidRDefault="00E073FE" w:rsidP="00DB043D">
            <w:pPr>
              <w:jc w:val="center"/>
              <w:rPr>
                <w:rFonts w:ascii="Times New Roman" w:hAnsi="Times New Roman"/>
                <w:b/>
                <w:sz w:val="20"/>
                <w:szCs w:val="20"/>
              </w:rPr>
            </w:pPr>
            <w:r>
              <w:rPr>
                <w:rFonts w:ascii="Times New Roman" w:hAnsi="Times New Roman"/>
                <w:b/>
                <w:sz w:val="20"/>
                <w:szCs w:val="20"/>
              </w:rPr>
              <w:t>7</w:t>
            </w:r>
          </w:p>
        </w:tc>
        <w:tc>
          <w:tcPr>
            <w:tcW w:w="1953" w:type="pct"/>
            <w:tcBorders>
              <w:top w:val="single" w:sz="4" w:space="0" w:color="auto"/>
              <w:bottom w:val="single" w:sz="4" w:space="0" w:color="auto"/>
            </w:tcBorders>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Оснащение зданий приборами учёта используемых энергетических ресурсов.</w:t>
            </w:r>
          </w:p>
        </w:tc>
        <w:tc>
          <w:tcPr>
            <w:tcW w:w="458"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677"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319"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r>
              <w:rPr>
                <w:rFonts w:ascii="Times New Roman" w:hAnsi="Times New Roman"/>
                <w:sz w:val="20"/>
                <w:szCs w:val="20"/>
              </w:rPr>
              <w:t>М.Б.</w:t>
            </w:r>
          </w:p>
        </w:tc>
        <w:tc>
          <w:tcPr>
            <w:tcW w:w="363" w:type="pct"/>
            <w:tcBorders>
              <w:top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4.0</w:t>
            </w:r>
          </w:p>
        </w:tc>
        <w:tc>
          <w:tcPr>
            <w:tcW w:w="364"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__</w:t>
            </w:r>
          </w:p>
        </w:tc>
        <w:tc>
          <w:tcPr>
            <w:tcW w:w="318"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4.0</w:t>
            </w:r>
          </w:p>
        </w:tc>
        <w:tc>
          <w:tcPr>
            <w:tcW w:w="366" w:type="pct"/>
            <w:tcBorders>
              <w:top w:val="single" w:sz="4" w:space="0" w:color="auto"/>
              <w:left w:val="single" w:sz="4" w:space="0" w:color="auto"/>
              <w:bottom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__</w:t>
            </w:r>
          </w:p>
        </w:tc>
      </w:tr>
      <w:tr w:rsidR="00E073FE" w:rsidRPr="00230914" w:rsidTr="00DB043D">
        <w:trPr>
          <w:trHeight w:val="681"/>
        </w:trPr>
        <w:tc>
          <w:tcPr>
            <w:tcW w:w="182" w:type="pct"/>
            <w:tcBorders>
              <w:top w:val="single" w:sz="4" w:space="0" w:color="auto"/>
              <w:bottom w:val="single" w:sz="4" w:space="0" w:color="auto"/>
            </w:tcBorders>
          </w:tcPr>
          <w:p w:rsidR="00E073FE" w:rsidRPr="00230914" w:rsidRDefault="00E073FE" w:rsidP="00DB043D">
            <w:pPr>
              <w:jc w:val="center"/>
              <w:rPr>
                <w:rFonts w:ascii="Times New Roman" w:hAnsi="Times New Roman"/>
                <w:b/>
                <w:sz w:val="20"/>
                <w:szCs w:val="20"/>
              </w:rPr>
            </w:pPr>
            <w:r>
              <w:rPr>
                <w:rFonts w:ascii="Times New Roman" w:hAnsi="Times New Roman"/>
                <w:b/>
                <w:sz w:val="20"/>
                <w:szCs w:val="20"/>
              </w:rPr>
              <w:t>8</w:t>
            </w:r>
          </w:p>
        </w:tc>
        <w:tc>
          <w:tcPr>
            <w:tcW w:w="1953" w:type="pct"/>
            <w:tcBorders>
              <w:top w:val="single" w:sz="4" w:space="0" w:color="auto"/>
              <w:bottom w:val="single" w:sz="4" w:space="0" w:color="auto"/>
            </w:tcBorders>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Повышение энергетической эффективности систем освещения зданий.</w:t>
            </w:r>
          </w:p>
        </w:tc>
        <w:tc>
          <w:tcPr>
            <w:tcW w:w="458"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677"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r>
              <w:rPr>
                <w:rFonts w:ascii="Times New Roman" w:hAnsi="Times New Roman"/>
                <w:sz w:val="20"/>
                <w:szCs w:val="20"/>
              </w:rPr>
              <w:t>МБУК «Тюльковский СКСДЦ»</w:t>
            </w:r>
          </w:p>
        </w:tc>
        <w:tc>
          <w:tcPr>
            <w:tcW w:w="319"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r>
              <w:rPr>
                <w:rFonts w:ascii="Times New Roman" w:hAnsi="Times New Roman"/>
                <w:sz w:val="20"/>
                <w:szCs w:val="20"/>
              </w:rPr>
              <w:t>М,Б.</w:t>
            </w:r>
          </w:p>
        </w:tc>
        <w:tc>
          <w:tcPr>
            <w:tcW w:w="363" w:type="pct"/>
            <w:tcBorders>
              <w:top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14.0</w:t>
            </w:r>
          </w:p>
        </w:tc>
        <w:tc>
          <w:tcPr>
            <w:tcW w:w="364"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2.0</w:t>
            </w:r>
          </w:p>
        </w:tc>
        <w:tc>
          <w:tcPr>
            <w:tcW w:w="318"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4.0</w:t>
            </w:r>
          </w:p>
        </w:tc>
        <w:tc>
          <w:tcPr>
            <w:tcW w:w="366" w:type="pct"/>
            <w:tcBorders>
              <w:top w:val="single" w:sz="4" w:space="0" w:color="auto"/>
              <w:left w:val="single" w:sz="4" w:space="0" w:color="auto"/>
              <w:bottom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8.0</w:t>
            </w:r>
          </w:p>
        </w:tc>
      </w:tr>
      <w:tr w:rsidR="00E073FE" w:rsidRPr="00230914" w:rsidTr="00DB043D">
        <w:trPr>
          <w:trHeight w:val="1378"/>
        </w:trPr>
        <w:tc>
          <w:tcPr>
            <w:tcW w:w="182" w:type="pct"/>
            <w:tcBorders>
              <w:top w:val="single" w:sz="4" w:space="0" w:color="auto"/>
              <w:bottom w:val="single" w:sz="4" w:space="0" w:color="auto"/>
            </w:tcBorders>
          </w:tcPr>
          <w:p w:rsidR="00E073FE" w:rsidRPr="00230914" w:rsidRDefault="00E073FE" w:rsidP="00DB043D">
            <w:pPr>
              <w:jc w:val="center"/>
              <w:rPr>
                <w:rFonts w:ascii="Times New Roman" w:hAnsi="Times New Roman"/>
                <w:b/>
                <w:sz w:val="20"/>
                <w:szCs w:val="20"/>
              </w:rPr>
            </w:pPr>
            <w:r>
              <w:rPr>
                <w:rFonts w:ascii="Times New Roman" w:hAnsi="Times New Roman"/>
                <w:b/>
                <w:sz w:val="20"/>
                <w:szCs w:val="20"/>
              </w:rPr>
              <w:t>9</w:t>
            </w:r>
          </w:p>
        </w:tc>
        <w:tc>
          <w:tcPr>
            <w:tcW w:w="1953" w:type="pct"/>
            <w:tcBorders>
              <w:top w:val="single" w:sz="4" w:space="0" w:color="auto"/>
              <w:bottom w:val="single" w:sz="4" w:space="0" w:color="auto"/>
            </w:tcBorders>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Замена неэффективных отопительных котлов в индивидуальных отопительных  системах отопления.</w:t>
            </w:r>
          </w:p>
        </w:tc>
        <w:tc>
          <w:tcPr>
            <w:tcW w:w="458"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677"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r>
              <w:rPr>
                <w:rFonts w:ascii="Times New Roman" w:hAnsi="Times New Roman"/>
                <w:sz w:val="20"/>
                <w:szCs w:val="20"/>
              </w:rPr>
              <w:t xml:space="preserve">МБУК «Тюльковский СКСДЦ» Администрация сельсовета </w:t>
            </w:r>
          </w:p>
        </w:tc>
        <w:tc>
          <w:tcPr>
            <w:tcW w:w="319"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r>
              <w:rPr>
                <w:rFonts w:ascii="Times New Roman" w:hAnsi="Times New Roman"/>
                <w:sz w:val="20"/>
                <w:szCs w:val="20"/>
              </w:rPr>
              <w:t>М. Б.</w:t>
            </w:r>
          </w:p>
        </w:tc>
        <w:tc>
          <w:tcPr>
            <w:tcW w:w="363" w:type="pct"/>
            <w:tcBorders>
              <w:top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54.0</w:t>
            </w:r>
          </w:p>
        </w:tc>
        <w:tc>
          <w:tcPr>
            <w:tcW w:w="364"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__</w:t>
            </w:r>
          </w:p>
        </w:tc>
        <w:tc>
          <w:tcPr>
            <w:tcW w:w="318"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4.0</w:t>
            </w:r>
          </w:p>
        </w:tc>
        <w:tc>
          <w:tcPr>
            <w:tcW w:w="366" w:type="pct"/>
            <w:tcBorders>
              <w:top w:val="single" w:sz="4" w:space="0" w:color="auto"/>
              <w:left w:val="single" w:sz="4" w:space="0" w:color="auto"/>
              <w:bottom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50.0</w:t>
            </w:r>
          </w:p>
        </w:tc>
      </w:tr>
      <w:tr w:rsidR="00E073FE" w:rsidRPr="00230914" w:rsidTr="00DB043D">
        <w:trPr>
          <w:trHeight w:val="1174"/>
        </w:trPr>
        <w:tc>
          <w:tcPr>
            <w:tcW w:w="182" w:type="pct"/>
            <w:tcBorders>
              <w:top w:val="single" w:sz="4" w:space="0" w:color="auto"/>
              <w:bottom w:val="single" w:sz="4" w:space="0" w:color="auto"/>
            </w:tcBorders>
          </w:tcPr>
          <w:p w:rsidR="00E073FE" w:rsidRPr="00230914" w:rsidRDefault="00E073FE" w:rsidP="00DB043D">
            <w:pPr>
              <w:jc w:val="center"/>
              <w:rPr>
                <w:rFonts w:ascii="Times New Roman" w:hAnsi="Times New Roman"/>
                <w:b/>
                <w:sz w:val="20"/>
                <w:szCs w:val="20"/>
              </w:rPr>
            </w:pPr>
            <w:r>
              <w:rPr>
                <w:rFonts w:ascii="Times New Roman" w:hAnsi="Times New Roman"/>
                <w:b/>
                <w:sz w:val="20"/>
                <w:szCs w:val="20"/>
              </w:rPr>
              <w:t>10</w:t>
            </w:r>
          </w:p>
        </w:tc>
        <w:tc>
          <w:tcPr>
            <w:tcW w:w="1953" w:type="pct"/>
            <w:tcBorders>
              <w:top w:val="single" w:sz="4" w:space="0" w:color="auto"/>
              <w:bottom w:val="single" w:sz="4" w:space="0" w:color="auto"/>
            </w:tcBorders>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Повышение тепловой защиты зданий.</w:t>
            </w:r>
          </w:p>
        </w:tc>
        <w:tc>
          <w:tcPr>
            <w:tcW w:w="458"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677"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r>
              <w:rPr>
                <w:rFonts w:ascii="Times New Roman" w:hAnsi="Times New Roman"/>
                <w:sz w:val="20"/>
                <w:szCs w:val="20"/>
              </w:rPr>
              <w:t>Тюльковская  СОШ  МБУК «Тюльковский СКСДЦ»</w:t>
            </w:r>
          </w:p>
        </w:tc>
        <w:tc>
          <w:tcPr>
            <w:tcW w:w="319" w:type="pct"/>
            <w:tcBorders>
              <w:top w:val="single" w:sz="4" w:space="0" w:color="auto"/>
              <w:bottom w:val="single" w:sz="4" w:space="0" w:color="auto"/>
            </w:tcBorders>
          </w:tcPr>
          <w:p w:rsidR="00E073FE" w:rsidRDefault="00E073FE" w:rsidP="00DB043D">
            <w:pPr>
              <w:jc w:val="center"/>
              <w:rPr>
                <w:rFonts w:ascii="Times New Roman" w:hAnsi="Times New Roman"/>
                <w:sz w:val="20"/>
                <w:szCs w:val="20"/>
              </w:rPr>
            </w:pPr>
          </w:p>
          <w:p w:rsidR="00E073FE" w:rsidRPr="00230914" w:rsidRDefault="00E073FE" w:rsidP="00DB043D">
            <w:pPr>
              <w:jc w:val="center"/>
              <w:rPr>
                <w:rFonts w:ascii="Times New Roman" w:hAnsi="Times New Roman"/>
                <w:sz w:val="20"/>
                <w:szCs w:val="20"/>
              </w:rPr>
            </w:pPr>
            <w:r>
              <w:rPr>
                <w:rFonts w:ascii="Times New Roman" w:hAnsi="Times New Roman"/>
                <w:sz w:val="20"/>
                <w:szCs w:val="20"/>
              </w:rPr>
              <w:t xml:space="preserve">М. Б. </w:t>
            </w:r>
          </w:p>
        </w:tc>
        <w:tc>
          <w:tcPr>
            <w:tcW w:w="363" w:type="pct"/>
            <w:tcBorders>
              <w:top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p>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1</w:t>
            </w:r>
            <w:r>
              <w:rPr>
                <w:rFonts w:ascii="Times New Roman" w:hAnsi="Times New Roman"/>
                <w:sz w:val="24"/>
                <w:szCs w:val="24"/>
              </w:rPr>
              <w:t>1</w:t>
            </w:r>
            <w:r w:rsidRPr="004D1265">
              <w:rPr>
                <w:rFonts w:ascii="Times New Roman" w:hAnsi="Times New Roman"/>
                <w:sz w:val="24"/>
                <w:szCs w:val="24"/>
              </w:rPr>
              <w:t>0.0</w:t>
            </w:r>
          </w:p>
        </w:tc>
        <w:tc>
          <w:tcPr>
            <w:tcW w:w="364"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p>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__</w:t>
            </w:r>
          </w:p>
        </w:tc>
        <w:tc>
          <w:tcPr>
            <w:tcW w:w="318"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p>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1</w:t>
            </w:r>
            <w:r>
              <w:rPr>
                <w:rFonts w:ascii="Times New Roman" w:hAnsi="Times New Roman"/>
                <w:sz w:val="24"/>
                <w:szCs w:val="24"/>
              </w:rPr>
              <w:t>1</w:t>
            </w:r>
            <w:r w:rsidRPr="004D1265">
              <w:rPr>
                <w:rFonts w:ascii="Times New Roman" w:hAnsi="Times New Roman"/>
                <w:sz w:val="24"/>
                <w:szCs w:val="24"/>
              </w:rPr>
              <w:t>0.0</w:t>
            </w:r>
          </w:p>
        </w:tc>
        <w:tc>
          <w:tcPr>
            <w:tcW w:w="366" w:type="pct"/>
            <w:tcBorders>
              <w:top w:val="single" w:sz="4" w:space="0" w:color="auto"/>
              <w:left w:val="single" w:sz="4" w:space="0" w:color="auto"/>
              <w:bottom w:val="single" w:sz="4" w:space="0" w:color="auto"/>
            </w:tcBorders>
          </w:tcPr>
          <w:p w:rsidR="00E073FE" w:rsidRPr="004D1265" w:rsidRDefault="00E073FE" w:rsidP="00DB043D">
            <w:pPr>
              <w:jc w:val="center"/>
              <w:rPr>
                <w:rFonts w:ascii="Times New Roman" w:hAnsi="Times New Roman"/>
                <w:sz w:val="24"/>
                <w:szCs w:val="24"/>
              </w:rPr>
            </w:pPr>
          </w:p>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__</w:t>
            </w:r>
          </w:p>
        </w:tc>
      </w:tr>
      <w:tr w:rsidR="00E073FE" w:rsidRPr="00230914" w:rsidTr="00DB043D">
        <w:trPr>
          <w:trHeight w:val="1350"/>
        </w:trPr>
        <w:tc>
          <w:tcPr>
            <w:tcW w:w="182" w:type="pct"/>
            <w:tcBorders>
              <w:top w:val="single" w:sz="4" w:space="0" w:color="auto"/>
              <w:bottom w:val="single" w:sz="4" w:space="0" w:color="auto"/>
            </w:tcBorders>
          </w:tcPr>
          <w:p w:rsidR="00E073FE" w:rsidRPr="00230914" w:rsidRDefault="00E073FE" w:rsidP="00DB043D">
            <w:pPr>
              <w:jc w:val="center"/>
              <w:rPr>
                <w:rFonts w:ascii="Times New Roman" w:hAnsi="Times New Roman"/>
                <w:b/>
                <w:sz w:val="20"/>
                <w:szCs w:val="20"/>
              </w:rPr>
            </w:pPr>
            <w:r>
              <w:rPr>
                <w:rFonts w:ascii="Times New Roman" w:hAnsi="Times New Roman"/>
                <w:b/>
                <w:sz w:val="20"/>
                <w:szCs w:val="20"/>
              </w:rPr>
              <w:t>11</w:t>
            </w:r>
          </w:p>
        </w:tc>
        <w:tc>
          <w:tcPr>
            <w:tcW w:w="1953" w:type="pct"/>
            <w:tcBorders>
              <w:top w:val="single" w:sz="4" w:space="0" w:color="auto"/>
              <w:bottom w:val="single" w:sz="4" w:space="0" w:color="auto"/>
            </w:tcBorders>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 xml:space="preserve">Проведение энергетического аудита.                      </w:t>
            </w:r>
            <w:r>
              <w:rPr>
                <w:rFonts w:ascii="Times New Roman" w:hAnsi="Times New Roman"/>
                <w:sz w:val="24"/>
                <w:szCs w:val="24"/>
              </w:rPr>
              <w:t xml:space="preserve"> </w:t>
            </w:r>
            <w:r w:rsidRPr="00230914">
              <w:rPr>
                <w:rFonts w:ascii="Times New Roman" w:hAnsi="Times New Roman"/>
                <w:sz w:val="24"/>
                <w:szCs w:val="24"/>
              </w:rPr>
              <w:t xml:space="preserve">Анализ представления качества услуг электро, тепло, водоснабжения. Оценка аварийности и потерь в тепловых, электрических и водопроводных сетях. </w:t>
            </w:r>
          </w:p>
        </w:tc>
        <w:tc>
          <w:tcPr>
            <w:tcW w:w="458"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677"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319"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r>
              <w:rPr>
                <w:rFonts w:ascii="Times New Roman" w:hAnsi="Times New Roman"/>
                <w:sz w:val="20"/>
                <w:szCs w:val="20"/>
              </w:rPr>
              <w:t>В. И.</w:t>
            </w:r>
          </w:p>
        </w:tc>
        <w:tc>
          <w:tcPr>
            <w:tcW w:w="363" w:type="pct"/>
            <w:tcBorders>
              <w:top w:val="single" w:sz="4" w:space="0" w:color="auto"/>
              <w:bottom w:val="single" w:sz="4" w:space="0" w:color="auto"/>
              <w:right w:val="single" w:sz="4" w:space="0" w:color="auto"/>
            </w:tcBorders>
          </w:tcPr>
          <w:p w:rsidR="00E073FE" w:rsidRPr="00230914" w:rsidRDefault="00E073FE" w:rsidP="00DB043D">
            <w:pPr>
              <w:jc w:val="center"/>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E073FE" w:rsidRPr="00230914" w:rsidRDefault="00E073FE" w:rsidP="00DB043D">
            <w:pPr>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E073FE" w:rsidRPr="00230914" w:rsidRDefault="00E073FE" w:rsidP="00DB043D">
            <w:pPr>
              <w:jc w:val="center"/>
              <w:rPr>
                <w:rFonts w:ascii="Times New Roman" w:hAnsi="Times New Roman"/>
                <w:sz w:val="20"/>
                <w:szCs w:val="20"/>
              </w:rPr>
            </w:pPr>
          </w:p>
        </w:tc>
        <w:tc>
          <w:tcPr>
            <w:tcW w:w="366" w:type="pct"/>
            <w:tcBorders>
              <w:top w:val="single" w:sz="4" w:space="0" w:color="auto"/>
              <w:left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r>
      <w:tr w:rsidR="00E073FE" w:rsidRPr="00230914" w:rsidTr="00DB043D">
        <w:trPr>
          <w:trHeight w:val="791"/>
        </w:trPr>
        <w:tc>
          <w:tcPr>
            <w:tcW w:w="182" w:type="pct"/>
            <w:tcBorders>
              <w:top w:val="single" w:sz="4" w:space="0" w:color="auto"/>
              <w:bottom w:val="single" w:sz="4" w:space="0" w:color="auto"/>
            </w:tcBorders>
          </w:tcPr>
          <w:p w:rsidR="00E073FE" w:rsidRPr="00230914" w:rsidRDefault="00E073FE" w:rsidP="00DB043D">
            <w:pPr>
              <w:jc w:val="center"/>
              <w:rPr>
                <w:rFonts w:ascii="Times New Roman" w:hAnsi="Times New Roman"/>
                <w:b/>
                <w:sz w:val="20"/>
                <w:szCs w:val="20"/>
              </w:rPr>
            </w:pPr>
            <w:r>
              <w:rPr>
                <w:rFonts w:ascii="Times New Roman" w:hAnsi="Times New Roman"/>
                <w:b/>
                <w:sz w:val="20"/>
                <w:szCs w:val="20"/>
              </w:rPr>
              <w:t>12</w:t>
            </w:r>
          </w:p>
        </w:tc>
        <w:tc>
          <w:tcPr>
            <w:tcW w:w="1953" w:type="pct"/>
            <w:tcBorders>
              <w:top w:val="single" w:sz="4" w:space="0" w:color="auto"/>
              <w:bottom w:val="single" w:sz="4" w:space="0" w:color="auto"/>
            </w:tcBorders>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Снижение энергопотребления на собственные нужды котельных.</w:t>
            </w:r>
          </w:p>
        </w:tc>
        <w:tc>
          <w:tcPr>
            <w:tcW w:w="458"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677"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319"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363" w:type="pct"/>
            <w:tcBorders>
              <w:top w:val="single" w:sz="4" w:space="0" w:color="auto"/>
              <w:bottom w:val="single" w:sz="4" w:space="0" w:color="auto"/>
              <w:right w:val="single" w:sz="4" w:space="0" w:color="auto"/>
            </w:tcBorders>
          </w:tcPr>
          <w:p w:rsidR="00E073FE" w:rsidRPr="00230914" w:rsidRDefault="00E073FE" w:rsidP="00DB043D">
            <w:pPr>
              <w:jc w:val="center"/>
              <w:rPr>
                <w:rFonts w:ascii="Times New Roman" w:hAnsi="Times New Roman"/>
                <w:sz w:val="20"/>
                <w:szCs w:val="20"/>
              </w:rPr>
            </w:pPr>
          </w:p>
        </w:tc>
        <w:tc>
          <w:tcPr>
            <w:tcW w:w="364" w:type="pct"/>
            <w:tcBorders>
              <w:top w:val="single" w:sz="4" w:space="0" w:color="auto"/>
              <w:left w:val="single" w:sz="4" w:space="0" w:color="auto"/>
              <w:bottom w:val="single" w:sz="4" w:space="0" w:color="auto"/>
              <w:right w:val="single" w:sz="4" w:space="0" w:color="auto"/>
            </w:tcBorders>
          </w:tcPr>
          <w:p w:rsidR="00E073FE" w:rsidRPr="00230914" w:rsidRDefault="00E073FE" w:rsidP="00DB043D">
            <w:pPr>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E073FE" w:rsidRPr="00230914" w:rsidRDefault="00E073FE" w:rsidP="00DB043D">
            <w:pPr>
              <w:jc w:val="center"/>
              <w:rPr>
                <w:rFonts w:ascii="Times New Roman" w:hAnsi="Times New Roman"/>
                <w:sz w:val="20"/>
                <w:szCs w:val="20"/>
              </w:rPr>
            </w:pPr>
          </w:p>
        </w:tc>
        <w:tc>
          <w:tcPr>
            <w:tcW w:w="366" w:type="pct"/>
            <w:tcBorders>
              <w:top w:val="single" w:sz="4" w:space="0" w:color="auto"/>
              <w:left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r>
      <w:tr w:rsidR="00E073FE" w:rsidRPr="00230914" w:rsidTr="00DB043D">
        <w:trPr>
          <w:trHeight w:val="505"/>
        </w:trPr>
        <w:tc>
          <w:tcPr>
            <w:tcW w:w="182" w:type="pct"/>
            <w:tcBorders>
              <w:top w:val="single" w:sz="4" w:space="0" w:color="auto"/>
              <w:bottom w:val="single" w:sz="4" w:space="0" w:color="auto"/>
            </w:tcBorders>
          </w:tcPr>
          <w:p w:rsidR="00E073FE" w:rsidRPr="00230914" w:rsidRDefault="00E073FE" w:rsidP="00DB043D">
            <w:pPr>
              <w:jc w:val="center"/>
              <w:rPr>
                <w:rFonts w:ascii="Times New Roman" w:hAnsi="Times New Roman"/>
                <w:b/>
                <w:sz w:val="20"/>
                <w:szCs w:val="20"/>
              </w:rPr>
            </w:pPr>
            <w:r>
              <w:rPr>
                <w:rFonts w:ascii="Times New Roman" w:hAnsi="Times New Roman"/>
                <w:b/>
                <w:sz w:val="20"/>
                <w:szCs w:val="20"/>
              </w:rPr>
              <w:t>13</w:t>
            </w:r>
          </w:p>
        </w:tc>
        <w:tc>
          <w:tcPr>
            <w:tcW w:w="1953" w:type="pct"/>
            <w:tcBorders>
              <w:top w:val="single" w:sz="4" w:space="0" w:color="auto"/>
              <w:bottom w:val="single" w:sz="4" w:space="0" w:color="auto"/>
            </w:tcBorders>
          </w:tcPr>
          <w:p w:rsidR="00E073FE" w:rsidRPr="00230914" w:rsidRDefault="00E073FE" w:rsidP="00DB043D">
            <w:pPr>
              <w:rPr>
                <w:rFonts w:ascii="Times New Roman" w:hAnsi="Times New Roman"/>
                <w:sz w:val="24"/>
                <w:szCs w:val="24"/>
              </w:rPr>
            </w:pPr>
            <w:r w:rsidRPr="00230914">
              <w:rPr>
                <w:rFonts w:ascii="Times New Roman" w:hAnsi="Times New Roman"/>
                <w:sz w:val="24"/>
                <w:szCs w:val="24"/>
              </w:rPr>
              <w:t>Мероприятия по сокращению потерь воды.</w:t>
            </w:r>
          </w:p>
        </w:tc>
        <w:tc>
          <w:tcPr>
            <w:tcW w:w="458"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p>
        </w:tc>
        <w:tc>
          <w:tcPr>
            <w:tcW w:w="677"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r>
              <w:rPr>
                <w:rFonts w:ascii="Times New Roman" w:hAnsi="Times New Roman"/>
                <w:sz w:val="20"/>
                <w:szCs w:val="20"/>
              </w:rPr>
              <w:t>Администрация сельсовета</w:t>
            </w:r>
          </w:p>
        </w:tc>
        <w:tc>
          <w:tcPr>
            <w:tcW w:w="319" w:type="pct"/>
            <w:tcBorders>
              <w:top w:val="single" w:sz="4" w:space="0" w:color="auto"/>
              <w:bottom w:val="single" w:sz="4" w:space="0" w:color="auto"/>
            </w:tcBorders>
          </w:tcPr>
          <w:p w:rsidR="00E073FE" w:rsidRPr="00230914" w:rsidRDefault="00E073FE" w:rsidP="00DB043D">
            <w:pPr>
              <w:jc w:val="center"/>
              <w:rPr>
                <w:rFonts w:ascii="Times New Roman" w:hAnsi="Times New Roman"/>
                <w:sz w:val="20"/>
                <w:szCs w:val="20"/>
              </w:rPr>
            </w:pPr>
            <w:r>
              <w:rPr>
                <w:rFonts w:ascii="Times New Roman" w:hAnsi="Times New Roman"/>
                <w:sz w:val="20"/>
                <w:szCs w:val="20"/>
              </w:rPr>
              <w:t>М. Б.</w:t>
            </w:r>
          </w:p>
        </w:tc>
        <w:tc>
          <w:tcPr>
            <w:tcW w:w="363" w:type="pct"/>
            <w:tcBorders>
              <w:top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2.0</w:t>
            </w:r>
          </w:p>
        </w:tc>
        <w:tc>
          <w:tcPr>
            <w:tcW w:w="364"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__</w:t>
            </w:r>
          </w:p>
        </w:tc>
        <w:tc>
          <w:tcPr>
            <w:tcW w:w="318" w:type="pct"/>
            <w:tcBorders>
              <w:top w:val="single" w:sz="4" w:space="0" w:color="auto"/>
              <w:left w:val="single" w:sz="4" w:space="0" w:color="auto"/>
              <w:bottom w:val="single" w:sz="4" w:space="0" w:color="auto"/>
              <w:right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2.0</w:t>
            </w:r>
          </w:p>
        </w:tc>
        <w:tc>
          <w:tcPr>
            <w:tcW w:w="366" w:type="pct"/>
            <w:tcBorders>
              <w:top w:val="single" w:sz="4" w:space="0" w:color="auto"/>
              <w:left w:val="single" w:sz="4" w:space="0" w:color="auto"/>
              <w:bottom w:val="single" w:sz="4" w:space="0" w:color="auto"/>
            </w:tcBorders>
          </w:tcPr>
          <w:p w:rsidR="00E073FE" w:rsidRPr="004D1265" w:rsidRDefault="00E073FE" w:rsidP="00DB043D">
            <w:pPr>
              <w:jc w:val="center"/>
              <w:rPr>
                <w:rFonts w:ascii="Times New Roman" w:hAnsi="Times New Roman"/>
                <w:sz w:val="24"/>
                <w:szCs w:val="24"/>
              </w:rPr>
            </w:pPr>
            <w:r w:rsidRPr="004D1265">
              <w:rPr>
                <w:rFonts w:ascii="Times New Roman" w:hAnsi="Times New Roman"/>
                <w:sz w:val="24"/>
                <w:szCs w:val="24"/>
              </w:rPr>
              <w:t>__</w:t>
            </w:r>
          </w:p>
        </w:tc>
      </w:tr>
      <w:tr w:rsidR="00E073FE" w:rsidRPr="00230914" w:rsidTr="00DB043D">
        <w:trPr>
          <w:trHeight w:val="505"/>
        </w:trPr>
        <w:tc>
          <w:tcPr>
            <w:tcW w:w="182" w:type="pct"/>
            <w:tcBorders>
              <w:top w:val="single" w:sz="4" w:space="0" w:color="auto"/>
            </w:tcBorders>
          </w:tcPr>
          <w:p w:rsidR="00E073FE" w:rsidRDefault="00E073FE" w:rsidP="00DB043D">
            <w:pPr>
              <w:jc w:val="center"/>
              <w:rPr>
                <w:rFonts w:ascii="Times New Roman" w:hAnsi="Times New Roman"/>
                <w:b/>
                <w:sz w:val="20"/>
                <w:szCs w:val="20"/>
              </w:rPr>
            </w:pPr>
          </w:p>
        </w:tc>
        <w:tc>
          <w:tcPr>
            <w:tcW w:w="3407" w:type="pct"/>
            <w:gridSpan w:val="4"/>
            <w:tcBorders>
              <w:top w:val="single" w:sz="4" w:space="0" w:color="auto"/>
            </w:tcBorders>
          </w:tcPr>
          <w:p w:rsidR="00E073FE" w:rsidRPr="008E61ED" w:rsidRDefault="00E073FE" w:rsidP="00DB043D">
            <w:pPr>
              <w:jc w:val="center"/>
              <w:rPr>
                <w:rFonts w:ascii="Times New Roman" w:hAnsi="Times New Roman"/>
                <w:b/>
                <w:sz w:val="28"/>
                <w:szCs w:val="28"/>
              </w:rPr>
            </w:pPr>
            <w:r w:rsidRPr="008E61ED">
              <w:rPr>
                <w:rFonts w:ascii="Times New Roman" w:hAnsi="Times New Roman"/>
                <w:b/>
                <w:sz w:val="28"/>
                <w:szCs w:val="28"/>
              </w:rPr>
              <w:t>Итого:</w:t>
            </w:r>
          </w:p>
        </w:tc>
        <w:tc>
          <w:tcPr>
            <w:tcW w:w="363" w:type="pct"/>
            <w:tcBorders>
              <w:top w:val="single" w:sz="4" w:space="0" w:color="auto"/>
              <w:right w:val="single" w:sz="4" w:space="0" w:color="auto"/>
            </w:tcBorders>
          </w:tcPr>
          <w:p w:rsidR="00E073FE" w:rsidRPr="008E61ED" w:rsidRDefault="00E073FE" w:rsidP="00DB043D">
            <w:pPr>
              <w:jc w:val="center"/>
              <w:rPr>
                <w:rFonts w:ascii="Times New Roman" w:hAnsi="Times New Roman"/>
                <w:b/>
                <w:sz w:val="28"/>
                <w:szCs w:val="28"/>
              </w:rPr>
            </w:pPr>
            <w:r>
              <w:rPr>
                <w:rFonts w:ascii="Times New Roman" w:hAnsi="Times New Roman"/>
                <w:b/>
                <w:sz w:val="28"/>
                <w:szCs w:val="28"/>
              </w:rPr>
              <w:t>1</w:t>
            </w:r>
            <w:r w:rsidRPr="008E61ED">
              <w:rPr>
                <w:rFonts w:ascii="Times New Roman" w:hAnsi="Times New Roman"/>
                <w:b/>
                <w:sz w:val="28"/>
                <w:szCs w:val="28"/>
              </w:rPr>
              <w:t>98.0</w:t>
            </w:r>
          </w:p>
        </w:tc>
        <w:tc>
          <w:tcPr>
            <w:tcW w:w="364" w:type="pct"/>
            <w:tcBorders>
              <w:top w:val="single" w:sz="4" w:space="0" w:color="auto"/>
              <w:left w:val="single" w:sz="4" w:space="0" w:color="auto"/>
              <w:right w:val="single" w:sz="4" w:space="0" w:color="auto"/>
            </w:tcBorders>
          </w:tcPr>
          <w:p w:rsidR="00E073FE" w:rsidRPr="008E61ED" w:rsidRDefault="00E073FE" w:rsidP="00DB043D">
            <w:pPr>
              <w:jc w:val="center"/>
              <w:rPr>
                <w:rFonts w:ascii="Times New Roman" w:hAnsi="Times New Roman"/>
                <w:b/>
                <w:sz w:val="28"/>
                <w:szCs w:val="28"/>
              </w:rPr>
            </w:pPr>
            <w:r w:rsidRPr="008E61ED">
              <w:rPr>
                <w:rFonts w:ascii="Times New Roman" w:hAnsi="Times New Roman"/>
                <w:b/>
                <w:sz w:val="28"/>
                <w:szCs w:val="28"/>
              </w:rPr>
              <w:t>2.0</w:t>
            </w:r>
          </w:p>
        </w:tc>
        <w:tc>
          <w:tcPr>
            <w:tcW w:w="318" w:type="pct"/>
            <w:tcBorders>
              <w:top w:val="single" w:sz="4" w:space="0" w:color="auto"/>
              <w:left w:val="single" w:sz="4" w:space="0" w:color="auto"/>
              <w:right w:val="single" w:sz="4" w:space="0" w:color="auto"/>
            </w:tcBorders>
          </w:tcPr>
          <w:p w:rsidR="00E073FE" w:rsidRPr="008E61ED" w:rsidRDefault="00E073FE" w:rsidP="00DB043D">
            <w:pPr>
              <w:jc w:val="center"/>
              <w:rPr>
                <w:rFonts w:ascii="Times New Roman" w:hAnsi="Times New Roman"/>
                <w:b/>
                <w:sz w:val="28"/>
                <w:szCs w:val="28"/>
              </w:rPr>
            </w:pPr>
            <w:r>
              <w:rPr>
                <w:rFonts w:ascii="Times New Roman" w:hAnsi="Times New Roman"/>
                <w:b/>
                <w:sz w:val="28"/>
                <w:szCs w:val="28"/>
              </w:rPr>
              <w:t>1</w:t>
            </w:r>
            <w:r w:rsidRPr="008E61ED">
              <w:rPr>
                <w:rFonts w:ascii="Times New Roman" w:hAnsi="Times New Roman"/>
                <w:b/>
                <w:sz w:val="28"/>
                <w:szCs w:val="28"/>
              </w:rPr>
              <w:t>28.0</w:t>
            </w:r>
          </w:p>
        </w:tc>
        <w:tc>
          <w:tcPr>
            <w:tcW w:w="366" w:type="pct"/>
            <w:tcBorders>
              <w:top w:val="single" w:sz="4" w:space="0" w:color="auto"/>
              <w:left w:val="single" w:sz="4" w:space="0" w:color="auto"/>
            </w:tcBorders>
          </w:tcPr>
          <w:p w:rsidR="00E073FE" w:rsidRDefault="00E073FE" w:rsidP="00DB043D">
            <w:pPr>
              <w:jc w:val="center"/>
              <w:rPr>
                <w:rFonts w:ascii="Times New Roman" w:hAnsi="Times New Roman"/>
                <w:sz w:val="20"/>
                <w:szCs w:val="20"/>
              </w:rPr>
            </w:pPr>
            <w:r w:rsidRPr="008E61ED">
              <w:rPr>
                <w:rFonts w:ascii="Times New Roman" w:hAnsi="Times New Roman"/>
                <w:b/>
                <w:sz w:val="28"/>
                <w:szCs w:val="28"/>
              </w:rPr>
              <w:t>68.0</w:t>
            </w:r>
          </w:p>
        </w:tc>
      </w:tr>
    </w:tbl>
    <w:p w:rsidR="00E073FE" w:rsidRDefault="00E073FE" w:rsidP="00E073FE">
      <w:pPr>
        <w:spacing w:after="0"/>
        <w:rPr>
          <w:rFonts w:ascii="Times New Roman" w:eastAsia="Times New Roman" w:hAnsi="Times New Roman"/>
          <w:sz w:val="28"/>
          <w:szCs w:val="28"/>
        </w:rPr>
        <w:sectPr w:rsidR="00E073FE" w:rsidSect="00C37B05">
          <w:pgSz w:w="16838" w:h="11906" w:orient="landscape"/>
          <w:pgMar w:top="1701" w:right="1134" w:bottom="851" w:left="1134" w:header="709" w:footer="709" w:gutter="0"/>
          <w:cols w:space="708"/>
          <w:docGrid w:linePitch="360"/>
        </w:sectPr>
      </w:pPr>
    </w:p>
    <w:p w:rsidR="0013187D" w:rsidRDefault="0013187D"/>
    <w:sectPr w:rsidR="0013187D" w:rsidSect="00131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2" w:rsidRDefault="00E073F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2" w:rsidRDefault="00E073F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2" w:rsidRDefault="00E073F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2" w:rsidRDefault="00E073FE">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2" w:rsidRDefault="00E073FE">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2" w:rsidRDefault="00E073FE">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2" w:rsidRDefault="00E073F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2" w:rsidRDefault="00E073F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2" w:rsidRDefault="00E073F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2" w:rsidRDefault="00E073F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2" w:rsidRDefault="00E073FE" w:rsidP="00C37B05">
    <w:pPr>
      <w:pStyle w:val="a3"/>
      <w:jc w:val="right"/>
    </w:pPr>
    <w:r>
      <w:fldChar w:fldCharType="begin"/>
    </w:r>
    <w:r>
      <w:instrText xml:space="preserve"> PAGE   \* MERGEFORMAT </w:instrText>
    </w:r>
    <w:r>
      <w:fldChar w:fldCharType="separate"/>
    </w:r>
    <w:r>
      <w:rPr>
        <w:noProof/>
      </w:rPr>
      <w:t>18</w:t>
    </w:r>
    <w: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92" w:rsidRDefault="00E073F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E3624"/>
    <w:multiLevelType w:val="hybridMultilevel"/>
    <w:tmpl w:val="8654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794F5D"/>
    <w:multiLevelType w:val="hybridMultilevel"/>
    <w:tmpl w:val="663C9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861F80"/>
    <w:multiLevelType w:val="hybridMultilevel"/>
    <w:tmpl w:val="41EA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E073FE"/>
    <w:rsid w:val="0013187D"/>
    <w:rsid w:val="00E07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3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rsid w:val="00E073FE"/>
    <w:pPr>
      <w:widowControl w:val="0"/>
      <w:tabs>
        <w:tab w:val="center" w:pos="4153"/>
        <w:tab w:val="right" w:pos="8306"/>
      </w:tabs>
      <w:spacing w:after="0" w:line="240" w:lineRule="auto"/>
    </w:pPr>
    <w:rPr>
      <w:rFonts w:ascii="Times New Roman" w:eastAsia="Times New Roman" w:hAnsi="Times New Roman" w:cs="Times New Roman"/>
      <w:snapToGrid w:val="0"/>
      <w:sz w:val="24"/>
      <w:szCs w:val="20"/>
    </w:rPr>
  </w:style>
  <w:style w:type="character" w:customStyle="1" w:styleId="a4">
    <w:name w:val="Верхний колонтитул Знак"/>
    <w:aliases w:val="Знак Знак1"/>
    <w:basedOn w:val="a0"/>
    <w:link w:val="a3"/>
    <w:rsid w:val="00E073FE"/>
    <w:rPr>
      <w:rFonts w:ascii="Times New Roman" w:eastAsia="Times New Roman" w:hAnsi="Times New Roman" w:cs="Times New Roman"/>
      <w:snapToGrid w:val="0"/>
      <w:sz w:val="24"/>
      <w:szCs w:val="20"/>
      <w:lang w:eastAsia="ru-RU"/>
    </w:rPr>
  </w:style>
  <w:style w:type="paragraph" w:styleId="a5">
    <w:name w:val="footer"/>
    <w:basedOn w:val="a"/>
    <w:link w:val="a6"/>
    <w:rsid w:val="00E073F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E073FE"/>
    <w:rPr>
      <w:rFonts w:ascii="Times New Roman" w:eastAsia="Times New Roman" w:hAnsi="Times New Roman" w:cs="Times New Roman"/>
      <w:sz w:val="20"/>
      <w:szCs w:val="20"/>
      <w:lang w:eastAsia="ru-RU"/>
    </w:rPr>
  </w:style>
  <w:style w:type="paragraph" w:styleId="a7">
    <w:name w:val="List Paragraph"/>
    <w:basedOn w:val="a"/>
    <w:link w:val="a8"/>
    <w:uiPriority w:val="34"/>
    <w:qFormat/>
    <w:rsid w:val="00E073FE"/>
    <w:pPr>
      <w:spacing w:after="0" w:line="259" w:lineRule="auto"/>
      <w:ind w:left="720" w:right="-6" w:hanging="357"/>
      <w:contextualSpacing/>
    </w:pPr>
    <w:rPr>
      <w:rFonts w:ascii="Times New Roman" w:eastAsia="Calibri" w:hAnsi="Times New Roman" w:cs="Arial"/>
      <w:sz w:val="20"/>
      <w:szCs w:val="20"/>
      <w:lang w:eastAsia="en-US"/>
    </w:rPr>
  </w:style>
  <w:style w:type="character" w:customStyle="1" w:styleId="a8">
    <w:name w:val="Абзац списка Знак"/>
    <w:link w:val="a7"/>
    <w:uiPriority w:val="34"/>
    <w:locked/>
    <w:rsid w:val="00E073FE"/>
    <w:rPr>
      <w:rFonts w:ascii="Times New Roman" w:eastAsia="Calibri" w:hAnsi="Times New Roman"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4082</Words>
  <Characters>23270</Characters>
  <Application>Microsoft Office Word</Application>
  <DocSecurity>0</DocSecurity>
  <Lines>193</Lines>
  <Paragraphs>54</Paragraphs>
  <ScaleCrop>false</ScaleCrop>
  <Company>Krokoz™ Inc.</Company>
  <LinksUpToDate>false</LinksUpToDate>
  <CharactersWithSpaces>27298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2015-02-03T05:10:00Z</dcterms:created>
  <dcterms:modified xsi:type="dcterms:W3CDTF">2015-02-03T05:10:00Z</dcterms:modified>
</cp:coreProperties>
</file>